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FBEDD" w14:textId="77777777" w:rsidR="008602FD" w:rsidRPr="00F279DA" w:rsidRDefault="008602FD" w:rsidP="008602FD">
      <w:pPr>
        <w:jc w:val="center"/>
        <w:rPr>
          <w:b/>
          <w:bCs/>
          <w:sz w:val="24"/>
          <w:lang w:eastAsia="en-GB"/>
        </w:rPr>
      </w:pPr>
      <w:r w:rsidRPr="00F279DA">
        <w:rPr>
          <w:b/>
          <w:bCs/>
          <w:sz w:val="24"/>
          <w:lang w:eastAsia="en-GB"/>
        </w:rPr>
        <w:t>PRIVACY NOTICE</w:t>
      </w:r>
    </w:p>
    <w:p w14:paraId="1B5A2218" w14:textId="37DDF757" w:rsidR="00E11C69" w:rsidRPr="00CB2631" w:rsidRDefault="00D60A79" w:rsidP="005B202D">
      <w:pPr>
        <w:rPr>
          <w:lang w:eastAsia="en-GB"/>
        </w:rPr>
      </w:pPr>
      <w:r w:rsidRPr="00D60A79">
        <w:rPr>
          <w:b/>
          <w:bCs/>
          <w:lang w:eastAsia="en-GB"/>
        </w:rPr>
        <w:t>The Woodham Partnership Limited</w:t>
      </w:r>
      <w:r w:rsidR="00E11C69" w:rsidRPr="00906529">
        <w:rPr>
          <w:lang w:eastAsia="en-GB"/>
        </w:rPr>
        <w:t xml:space="preserve"> </w:t>
      </w:r>
      <w:r w:rsidR="00E11C69" w:rsidRPr="00CB2631">
        <w:rPr>
          <w:lang w:eastAsia="en-GB"/>
        </w:rPr>
        <w:t xml:space="preserve">understands its obligations </w:t>
      </w:r>
      <w:r w:rsidRPr="00CB2631">
        <w:rPr>
          <w:lang w:eastAsia="en-GB"/>
        </w:rPr>
        <w:t>in regard to</w:t>
      </w:r>
      <w:r w:rsidR="00E11C69" w:rsidRPr="00CB2631">
        <w:rPr>
          <w:lang w:eastAsia="en-GB"/>
        </w:rPr>
        <w:t xml:space="preserve"> your </w:t>
      </w:r>
      <w:r w:rsidR="002B17F8" w:rsidRPr="00CB2631">
        <w:rPr>
          <w:lang w:eastAsia="en-GB"/>
        </w:rPr>
        <w:t>fundamenta</w:t>
      </w:r>
      <w:r w:rsidR="00D92454" w:rsidRPr="00CB2631">
        <w:rPr>
          <w:lang w:eastAsia="en-GB"/>
        </w:rPr>
        <w:t>l</w:t>
      </w:r>
      <w:r w:rsidR="002B17F8" w:rsidRPr="00CB2631">
        <w:rPr>
          <w:lang w:eastAsia="en-GB"/>
        </w:rPr>
        <w:t xml:space="preserve"> </w:t>
      </w:r>
      <w:r w:rsidR="00E11C69" w:rsidRPr="00CB2631">
        <w:rPr>
          <w:lang w:eastAsia="en-GB"/>
        </w:rPr>
        <w:t xml:space="preserve">right to a private life and has implemented systems and controls to ensure your rights and freedoms are protected. </w:t>
      </w:r>
    </w:p>
    <w:p w14:paraId="6BDAA54B" w14:textId="5466B58A" w:rsidR="00A668FA" w:rsidRDefault="00D60A79" w:rsidP="005B202D">
      <w:pPr>
        <w:rPr>
          <w:lang w:eastAsia="en-GB"/>
        </w:rPr>
      </w:pPr>
      <w:r w:rsidRPr="00D60A79">
        <w:rPr>
          <w:b/>
          <w:bCs/>
          <w:lang w:eastAsia="en-GB"/>
        </w:rPr>
        <w:t>The Woodham Partnership Limited</w:t>
      </w:r>
      <w:r w:rsidRPr="00906529">
        <w:rPr>
          <w:lang w:eastAsia="en-GB"/>
        </w:rPr>
        <w:t xml:space="preserve"> </w:t>
      </w:r>
      <w:r w:rsidR="00E11C69" w:rsidRPr="00CB2631">
        <w:rPr>
          <w:lang w:eastAsia="en-GB"/>
        </w:rPr>
        <w:t>undertakes to meet its obligation</w:t>
      </w:r>
      <w:r w:rsidR="00067C5B">
        <w:rPr>
          <w:lang w:eastAsia="en-GB"/>
        </w:rPr>
        <w:t>s under the Data Protection Act</w:t>
      </w:r>
      <w:r w:rsidR="00E11C69" w:rsidRPr="00CB2631">
        <w:rPr>
          <w:lang w:eastAsia="en-GB"/>
        </w:rPr>
        <w:t xml:space="preserve">, the Privacy and Electronic Communications Regulations and the </w:t>
      </w:r>
      <w:r w:rsidR="00A668FA" w:rsidRPr="00CB2631">
        <w:rPr>
          <w:lang w:eastAsia="en-GB"/>
        </w:rPr>
        <w:t>U</w:t>
      </w:r>
      <w:r w:rsidR="001860BF">
        <w:rPr>
          <w:lang w:eastAsia="en-GB"/>
        </w:rPr>
        <w:t>K</w:t>
      </w:r>
      <w:r w:rsidR="00A668FA" w:rsidRPr="00CB2631">
        <w:rPr>
          <w:lang w:eastAsia="en-GB"/>
        </w:rPr>
        <w:t xml:space="preserve"> General Data Protection Regulation</w:t>
      </w:r>
      <w:r w:rsidR="005B3FF3">
        <w:rPr>
          <w:lang w:eastAsia="en-GB"/>
        </w:rPr>
        <w:t xml:space="preserve"> (GDPR)</w:t>
      </w:r>
      <w:r w:rsidR="00A668FA" w:rsidRPr="00CB2631">
        <w:rPr>
          <w:lang w:eastAsia="en-GB"/>
        </w:rPr>
        <w:t>.</w:t>
      </w:r>
    </w:p>
    <w:p w14:paraId="7C454C28" w14:textId="1738C165" w:rsidR="006F19CB" w:rsidRPr="002E2B2B" w:rsidRDefault="00D60A79" w:rsidP="006F19CB">
      <w:pPr>
        <w:autoSpaceDE w:val="0"/>
        <w:autoSpaceDN w:val="0"/>
        <w:adjustRightInd w:val="0"/>
        <w:spacing w:after="0" w:line="276" w:lineRule="auto"/>
        <w:jc w:val="both"/>
        <w:rPr>
          <w:rFonts w:cs="Arial"/>
          <w:lang w:eastAsia="en-GB"/>
        </w:rPr>
      </w:pPr>
      <w:r w:rsidRPr="00D60A79">
        <w:rPr>
          <w:b/>
          <w:bCs/>
          <w:lang w:eastAsia="en-GB"/>
        </w:rPr>
        <w:t>The Woodham Partnership Limited</w:t>
      </w:r>
      <w:r w:rsidRPr="00906529">
        <w:rPr>
          <w:lang w:eastAsia="en-GB"/>
        </w:rPr>
        <w:t xml:space="preserve"> </w:t>
      </w:r>
      <w:r w:rsidR="00F3467C" w:rsidRPr="002E2B2B">
        <w:rPr>
          <w:lang w:eastAsia="en-GB"/>
        </w:rPr>
        <w:t>will s</w:t>
      </w:r>
      <w:r w:rsidR="006F19CB" w:rsidRPr="002E2B2B">
        <w:rPr>
          <w:rFonts w:cs="Arial"/>
          <w:lang w:eastAsia="en-GB"/>
        </w:rPr>
        <w:t>upport customer understanding by ensuring</w:t>
      </w:r>
      <w:r w:rsidR="00F3467C" w:rsidRPr="002E2B2B">
        <w:rPr>
          <w:rFonts w:cs="Arial"/>
          <w:lang w:eastAsia="en-GB"/>
        </w:rPr>
        <w:t xml:space="preserve"> any</w:t>
      </w:r>
      <w:r w:rsidR="006F19CB" w:rsidRPr="002E2B2B">
        <w:rPr>
          <w:rFonts w:cs="Arial"/>
          <w:lang w:eastAsia="en-GB"/>
        </w:rPr>
        <w:t xml:space="preserve"> communication meets the information needs of customers and any person with a vulnerability is not disadvantaged with the use of format, layout, fonts and language used. Text should be easy to read and without jargon.</w:t>
      </w:r>
    </w:p>
    <w:p w14:paraId="01718D45" w14:textId="77777777" w:rsidR="006F19CB" w:rsidRPr="002E2B2B" w:rsidRDefault="006F19CB" w:rsidP="00362675">
      <w:pPr>
        <w:spacing w:after="0" w:line="120" w:lineRule="auto"/>
        <w:rPr>
          <w:noProof/>
          <w:lang w:eastAsia="en-GB"/>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74"/>
      </w:tblGrid>
      <w:tr w:rsidR="00F279DA" w:rsidRPr="00F279DA" w14:paraId="2F9F9649" w14:textId="77777777" w:rsidTr="004E6EFB">
        <w:trPr>
          <w:trHeight w:val="357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5962588" w14:textId="57C55AFB" w:rsidR="00224250" w:rsidRPr="00F279DA" w:rsidRDefault="00224250" w:rsidP="00135F4C">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 xml:space="preserve">WHAT </w:t>
            </w:r>
            <w:r w:rsidR="0040248C" w:rsidRPr="00F279DA">
              <w:rPr>
                <w:rFonts w:eastAsia="Times New Roman" w:cs="Times New Roman"/>
                <w:bCs/>
                <w:color w:val="000000" w:themeColor="text1"/>
                <w:sz w:val="24"/>
                <w:szCs w:val="24"/>
                <w:lang w:eastAsia="en-GB"/>
              </w:rPr>
              <w:t xml:space="preserve">PERSONAL </w:t>
            </w:r>
            <w:r w:rsidRPr="00F279DA">
              <w:rPr>
                <w:rFonts w:eastAsia="Times New Roman" w:cs="Times New Roman"/>
                <w:bCs/>
                <w:color w:val="000000" w:themeColor="text1"/>
                <w:sz w:val="24"/>
                <w:szCs w:val="24"/>
                <w:lang w:eastAsia="en-GB"/>
              </w:rPr>
              <w:t>DATA DO WE COLLECT?</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6521" w14:textId="247E28D9" w:rsidR="00224250" w:rsidRPr="00F279DA" w:rsidRDefault="00D60A79" w:rsidP="00135F4C">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The Woodham Partnership Limited </w:t>
            </w:r>
            <w:r w:rsidRPr="00F279DA">
              <w:rPr>
                <w:rFonts w:eastAsia="Times New Roman" w:cs="Times New Roman"/>
                <w:color w:val="000000" w:themeColor="text1"/>
                <w:szCs w:val="20"/>
                <w:lang w:eastAsia="en-GB"/>
              </w:rPr>
              <w:t>will</w:t>
            </w:r>
            <w:r w:rsidR="00A56890" w:rsidRPr="00F279DA">
              <w:rPr>
                <w:rFonts w:eastAsia="Times New Roman" w:cs="Times New Roman"/>
                <w:color w:val="000000" w:themeColor="text1"/>
                <w:szCs w:val="20"/>
                <w:lang w:eastAsia="en-GB"/>
              </w:rPr>
              <w:t xml:space="preserve"> collect</w:t>
            </w:r>
            <w:r w:rsidR="00224250" w:rsidRPr="00F279DA">
              <w:rPr>
                <w:rFonts w:eastAsia="Times New Roman" w:cs="Times New Roman"/>
                <w:color w:val="000000" w:themeColor="text1"/>
                <w:szCs w:val="20"/>
                <w:lang w:eastAsia="en-GB"/>
              </w:rPr>
              <w:t xml:space="preserve"> the following data</w:t>
            </w:r>
            <w:r w:rsidR="00863614" w:rsidRPr="00F279DA">
              <w:rPr>
                <w:rFonts w:eastAsia="Times New Roman" w:cs="Times New Roman"/>
                <w:color w:val="000000" w:themeColor="text1"/>
                <w:szCs w:val="20"/>
                <w:lang w:eastAsia="en-GB"/>
              </w:rPr>
              <w:t>,</w:t>
            </w:r>
            <w:r w:rsidR="00A56890" w:rsidRPr="00F279DA">
              <w:rPr>
                <w:rFonts w:eastAsia="Times New Roman" w:cs="Times New Roman"/>
                <w:color w:val="000000" w:themeColor="text1"/>
                <w:szCs w:val="20"/>
                <w:lang w:eastAsia="en-GB"/>
              </w:rPr>
              <w:t xml:space="preserve"> dependent upon the financial service required</w:t>
            </w:r>
            <w:r w:rsidR="00224250" w:rsidRPr="00F279DA">
              <w:rPr>
                <w:rFonts w:eastAsia="Times New Roman" w:cs="Times New Roman"/>
                <w:color w:val="000000" w:themeColor="text1"/>
                <w:szCs w:val="20"/>
                <w:lang w:eastAsia="en-GB"/>
              </w:rPr>
              <w:t>:</w:t>
            </w:r>
          </w:p>
          <w:p w14:paraId="7FB92299" w14:textId="5FB07B4E" w:rsidR="00D22F47" w:rsidRPr="00F279DA" w:rsidRDefault="00D22F47"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Name, address, contact telephone numbers, email address, bank statements, passport, council tax and utility bills, driving licence, benefit statements, shotgun licence, payslips, </w:t>
            </w:r>
            <w:r w:rsidR="009A1C47" w:rsidRPr="00F279DA">
              <w:rPr>
                <w:rFonts w:eastAsia="Times New Roman" w:cs="Times New Roman"/>
                <w:color w:val="000000" w:themeColor="text1"/>
                <w:szCs w:val="20"/>
                <w:lang w:eastAsia="en-GB"/>
              </w:rPr>
              <w:t xml:space="preserve">criminal record information, </w:t>
            </w:r>
            <w:r w:rsidRPr="00F279DA">
              <w:rPr>
                <w:rFonts w:eastAsia="Times New Roman" w:cs="Times New Roman"/>
                <w:color w:val="000000" w:themeColor="text1"/>
                <w:szCs w:val="20"/>
                <w:lang w:eastAsia="en-GB"/>
              </w:rPr>
              <w:t xml:space="preserve">existing pension information, life cover information, investment information, details of assets and liabilities, health information – life policies and </w:t>
            </w:r>
            <w:r w:rsidR="005A62AB" w:rsidRPr="00F279DA">
              <w:rPr>
                <w:rFonts w:eastAsia="Times New Roman" w:cs="Times New Roman"/>
                <w:color w:val="000000" w:themeColor="text1"/>
                <w:szCs w:val="20"/>
                <w:lang w:eastAsia="en-GB"/>
              </w:rPr>
              <w:t>long-term</w:t>
            </w:r>
            <w:r w:rsidRPr="00F279DA">
              <w:rPr>
                <w:rFonts w:eastAsia="Times New Roman" w:cs="Times New Roman"/>
                <w:color w:val="000000" w:themeColor="text1"/>
                <w:szCs w:val="20"/>
                <w:lang w:eastAsia="en-GB"/>
              </w:rPr>
              <w:t xml:space="preserve"> care information - annual expenditure and any other existing relevant policy.</w:t>
            </w:r>
          </w:p>
          <w:p w14:paraId="1C2AC3A0" w14:textId="082129BC" w:rsidR="00A56890" w:rsidRPr="00F279DA" w:rsidRDefault="00A56890"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Different variations of data are required for each product so we may </w:t>
            </w:r>
            <w:r w:rsidR="00D22F47" w:rsidRPr="00F279DA">
              <w:rPr>
                <w:rFonts w:eastAsia="Times New Roman" w:cs="Times New Roman"/>
                <w:color w:val="000000" w:themeColor="text1"/>
                <w:szCs w:val="20"/>
                <w:lang w:eastAsia="en-GB"/>
              </w:rPr>
              <w:t>not be</w:t>
            </w:r>
            <w:r w:rsidR="00DF010C" w:rsidRPr="00F279DA">
              <w:rPr>
                <w:rFonts w:eastAsia="Times New Roman" w:cs="Times New Roman"/>
                <w:color w:val="000000" w:themeColor="text1"/>
                <w:szCs w:val="20"/>
                <w:lang w:eastAsia="en-GB"/>
              </w:rPr>
              <w:t xml:space="preserve"> required to </w:t>
            </w:r>
            <w:r w:rsidRPr="00F279DA">
              <w:rPr>
                <w:rFonts w:eastAsia="Times New Roman" w:cs="Times New Roman"/>
                <w:color w:val="000000" w:themeColor="text1"/>
                <w:szCs w:val="20"/>
                <w:lang w:eastAsia="en-GB"/>
              </w:rPr>
              <w:t>collect all of the data listed above</w:t>
            </w:r>
            <w:r w:rsidR="00DF010C" w:rsidRPr="00F279DA">
              <w:rPr>
                <w:rFonts w:eastAsia="Times New Roman" w:cs="Times New Roman"/>
                <w:color w:val="000000" w:themeColor="text1"/>
                <w:szCs w:val="20"/>
                <w:lang w:eastAsia="en-GB"/>
              </w:rPr>
              <w:t xml:space="preserve"> for all products</w:t>
            </w:r>
            <w:r w:rsidRPr="00F279DA">
              <w:rPr>
                <w:rFonts w:eastAsia="Times New Roman" w:cs="Times New Roman"/>
                <w:color w:val="000000" w:themeColor="text1"/>
                <w:szCs w:val="20"/>
                <w:lang w:eastAsia="en-GB"/>
              </w:rPr>
              <w:t>.</w:t>
            </w:r>
          </w:p>
        </w:tc>
      </w:tr>
    </w:tbl>
    <w:p w14:paraId="13977945" w14:textId="00CC20A2" w:rsidR="002F101E" w:rsidRPr="00F279DA" w:rsidRDefault="002F101E" w:rsidP="00362675">
      <w:pPr>
        <w:spacing w:after="0" w:line="120" w:lineRule="auto"/>
        <w:rPr>
          <w:noProof/>
          <w:color w:val="000000" w:themeColor="text1"/>
          <w:lang w:eastAsia="en-GB"/>
        </w:rPr>
      </w:pPr>
    </w:p>
    <w:tbl>
      <w:tblPr>
        <w:tblStyle w:val="TableGrid"/>
        <w:tblpPr w:leftFromText="180" w:rightFromText="180" w:vertAnchor="text" w:tblpY="1"/>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74"/>
      </w:tblGrid>
      <w:tr w:rsidR="00F279DA" w:rsidRPr="00F279DA" w14:paraId="6EF187E2" w14:textId="77777777" w:rsidTr="004E6EFB">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3E041F63" w14:textId="12749404" w:rsidR="00E27D96" w:rsidRPr="00F279DA" w:rsidRDefault="00224250" w:rsidP="008A3850">
            <w:pPr>
              <w:rPr>
                <w:color w:val="000000" w:themeColor="text1"/>
                <w:sz w:val="24"/>
                <w:szCs w:val="24"/>
              </w:rPr>
            </w:pPr>
            <w:r w:rsidRPr="00F279DA">
              <w:rPr>
                <w:color w:val="000000" w:themeColor="text1"/>
                <w:sz w:val="24"/>
                <w:szCs w:val="24"/>
              </w:rPr>
              <w:t xml:space="preserve">HOW WE COLLECT YOUR </w:t>
            </w:r>
            <w:r w:rsidR="0040248C" w:rsidRPr="00F279DA">
              <w:rPr>
                <w:color w:val="000000" w:themeColor="text1"/>
                <w:sz w:val="24"/>
                <w:szCs w:val="24"/>
              </w:rPr>
              <w:t xml:space="preserve">PERSONAL </w:t>
            </w:r>
            <w:r w:rsidRPr="00F279DA">
              <w:rPr>
                <w:color w:val="000000" w:themeColor="text1"/>
                <w:sz w:val="24"/>
                <w:szCs w:val="24"/>
              </w:rPr>
              <w:t>DATA</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A117" w14:textId="7DC4CFE7" w:rsidR="00E27D96" w:rsidRPr="00F279DA" w:rsidRDefault="00E75EB1"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directly provide </w:t>
            </w:r>
            <w:r w:rsidR="00D60A79">
              <w:rPr>
                <w:rFonts w:eastAsia="Times New Roman" w:cs="Times New Roman"/>
                <w:color w:val="000000" w:themeColor="text1"/>
                <w:szCs w:val="20"/>
                <w:lang w:eastAsia="en-GB"/>
              </w:rPr>
              <w:t xml:space="preserve">The Woodham Partnership Limited </w:t>
            </w:r>
            <w:r w:rsidR="00D60A79" w:rsidRPr="00F279DA">
              <w:rPr>
                <w:rFonts w:eastAsia="Times New Roman" w:cs="Times New Roman"/>
                <w:color w:val="000000" w:themeColor="text1"/>
                <w:szCs w:val="20"/>
                <w:lang w:eastAsia="en-GB"/>
              </w:rPr>
              <w:t>with</w:t>
            </w:r>
            <w:r w:rsidR="00224250" w:rsidRPr="00F279DA">
              <w:rPr>
                <w:rFonts w:eastAsia="Times New Roman" w:cs="Times New Roman"/>
                <w:color w:val="000000" w:themeColor="text1"/>
                <w:szCs w:val="20"/>
                <w:lang w:eastAsia="en-GB"/>
              </w:rPr>
              <w:t xml:space="preserve"> the</w:t>
            </w:r>
            <w:r w:rsidR="0040248C" w:rsidRPr="00F279DA">
              <w:rPr>
                <w:rFonts w:eastAsia="Times New Roman" w:cs="Times New Roman"/>
                <w:color w:val="000000" w:themeColor="text1"/>
                <w:szCs w:val="20"/>
                <w:lang w:eastAsia="en-GB"/>
              </w:rPr>
              <w:t xml:space="preserve"> personal</w:t>
            </w:r>
            <w:r w:rsidR="00224250" w:rsidRPr="00F279DA">
              <w:rPr>
                <w:rFonts w:eastAsia="Times New Roman" w:cs="Times New Roman"/>
                <w:color w:val="000000" w:themeColor="text1"/>
                <w:szCs w:val="20"/>
                <w:lang w:eastAsia="en-GB"/>
              </w:rPr>
              <w:t xml:space="preserve"> data we collect by</w:t>
            </w:r>
            <w:r w:rsidR="00A56890" w:rsidRPr="00F279DA">
              <w:rPr>
                <w:rFonts w:eastAsia="Times New Roman" w:cs="Times New Roman"/>
                <w:color w:val="000000" w:themeColor="text1"/>
                <w:szCs w:val="20"/>
                <w:lang w:eastAsia="en-GB"/>
              </w:rPr>
              <w:t xml:space="preserve"> the following methods:</w:t>
            </w:r>
          </w:p>
          <w:p w14:paraId="3F34FD98" w14:textId="352B4418" w:rsidR="00A56890" w:rsidRPr="00F279DA" w:rsidRDefault="00D22F47"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Original physical copy, scanned certified email copy, scanned certified postal copy.</w:t>
            </w:r>
          </w:p>
        </w:tc>
      </w:tr>
      <w:tr w:rsidR="00F279DA" w:rsidRPr="00F279DA" w14:paraId="537B6FE2" w14:textId="77777777" w:rsidTr="004E6EFB">
        <w:trPr>
          <w:trHeight w:val="69"/>
        </w:trPr>
        <w:tc>
          <w:tcPr>
            <w:tcW w:w="3402" w:type="dxa"/>
            <w:tcBorders>
              <w:top w:val="single" w:sz="4" w:space="0" w:color="auto"/>
              <w:bottom w:val="single" w:sz="4" w:space="0" w:color="auto"/>
            </w:tcBorders>
            <w:shd w:val="clear" w:color="auto" w:fill="FFFFFF" w:themeFill="background1"/>
            <w:vAlign w:val="center"/>
          </w:tcPr>
          <w:p w14:paraId="42F6D6DF" w14:textId="77777777" w:rsidR="007455E0" w:rsidRPr="00F279DA" w:rsidRDefault="007455E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129E06E6" w14:textId="77777777" w:rsidR="007455E0" w:rsidRPr="00F279DA" w:rsidRDefault="007455E0" w:rsidP="008A3850">
            <w:pPr>
              <w:rPr>
                <w:rFonts w:eastAsia="Times New Roman" w:cs="Times New Roman"/>
                <w:color w:val="000000" w:themeColor="text1"/>
                <w:sz w:val="10"/>
                <w:szCs w:val="20"/>
                <w:lang w:eastAsia="en-GB"/>
              </w:rPr>
            </w:pPr>
          </w:p>
        </w:tc>
      </w:tr>
      <w:tr w:rsidR="00F279DA" w:rsidRPr="00F279DA" w14:paraId="04A7C69B" w14:textId="77777777" w:rsidTr="004E6EFB">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1801222" w14:textId="54C0F47D"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WHO WILL PROCESS YOUR PERSONAL DATA?</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484CE" w14:textId="09DDC76E"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Access to your personal data is permitted only for those employees who require it to fulfil their responsibilities on your behalf. Your personal data will be initially processed by </w:t>
            </w:r>
            <w:r w:rsidR="00D60A79">
              <w:rPr>
                <w:rFonts w:eastAsia="Times New Roman" w:cs="Times New Roman"/>
                <w:color w:val="000000" w:themeColor="text1"/>
                <w:szCs w:val="20"/>
                <w:lang w:eastAsia="en-GB"/>
              </w:rPr>
              <w:t>The Woodham Partnership Limited.</w:t>
            </w:r>
            <w:r w:rsidRPr="00F279DA">
              <w:rPr>
                <w:rFonts w:eastAsia="Times New Roman" w:cs="Times New Roman"/>
                <w:color w:val="000000" w:themeColor="text1"/>
                <w:szCs w:val="20"/>
                <w:lang w:eastAsia="en-GB"/>
              </w:rPr>
              <w:t xml:space="preserve"> Your personal data will be further processed by On-Line Partnership Group Limited on behalf of its subsidiary company The On-Line Partnership Limited who acts as our Principal for regulatory purposes</w:t>
            </w:r>
            <w:r w:rsidR="002E2B2B" w:rsidRPr="00F279DA">
              <w:rPr>
                <w:rFonts w:eastAsia="Times New Roman" w:cs="Times New Roman"/>
                <w:color w:val="000000" w:themeColor="text1"/>
                <w:szCs w:val="20"/>
                <w:lang w:eastAsia="en-GB"/>
              </w:rPr>
              <w:t xml:space="preserve">. </w:t>
            </w:r>
            <w:r w:rsidR="003056EB" w:rsidRPr="00F279DA">
              <w:rPr>
                <w:rFonts w:eastAsia="Times New Roman" w:cs="Times New Roman"/>
                <w:color w:val="000000" w:themeColor="text1"/>
                <w:szCs w:val="20"/>
                <w:lang w:eastAsia="en-GB"/>
              </w:rPr>
              <w:t xml:space="preserve">In the event of incapacity of your adviser, your data will be shared with an authorised On-Line Partnership Group Limited locum adviser in order to carry out the responsibilities within your service agreement. </w:t>
            </w:r>
            <w:r w:rsidRPr="00F279DA">
              <w:rPr>
                <w:rFonts w:eastAsia="Times New Roman" w:cs="Times New Roman"/>
                <w:color w:val="000000" w:themeColor="text1"/>
                <w:szCs w:val="20"/>
                <w:lang w:eastAsia="en-GB"/>
              </w:rPr>
              <w:t>All parties will process your personal data in accordance with this Privacy Notice.  All parties are subject to information security training to enforce and communicate best practice when handling information.</w:t>
            </w:r>
          </w:p>
        </w:tc>
      </w:tr>
      <w:tr w:rsidR="00F279DA" w:rsidRPr="00F279DA" w14:paraId="50162923" w14:textId="77777777" w:rsidTr="004E6EFB">
        <w:tc>
          <w:tcPr>
            <w:tcW w:w="3402" w:type="dxa"/>
            <w:tcBorders>
              <w:top w:val="single" w:sz="4" w:space="0" w:color="auto"/>
              <w:bottom w:val="single" w:sz="4" w:space="0" w:color="auto"/>
            </w:tcBorders>
            <w:shd w:val="clear" w:color="auto" w:fill="auto"/>
            <w:vAlign w:val="center"/>
          </w:tcPr>
          <w:p w14:paraId="337ACDC6"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auto"/>
          </w:tcPr>
          <w:p w14:paraId="0934F7E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86C2A95" w14:textId="77777777" w:rsidTr="004E6EFB">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D34F89B" w14:textId="1A86F45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lastRenderedPageBreak/>
              <w:t xml:space="preserve">WHAT HAPPENS IF WE WANT TO PROCESS YOUR </w:t>
            </w:r>
            <w:r w:rsidR="0040248C" w:rsidRPr="00F279DA">
              <w:rPr>
                <w:color w:val="000000" w:themeColor="text1"/>
                <w:sz w:val="24"/>
                <w:szCs w:val="24"/>
              </w:rPr>
              <w:t>PERSONAL DATA</w:t>
            </w:r>
            <w:r w:rsidRPr="00F279DA">
              <w:rPr>
                <w:color w:val="000000" w:themeColor="text1"/>
                <w:sz w:val="24"/>
                <w:szCs w:val="24"/>
              </w:rPr>
              <w:t xml:space="preserve"> FOR OTHER REASONS?</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4ACA" w14:textId="77777777"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Though there are some legal exceptions, if we wish to process your personal data for any other unrelated purpose than those we have informed you about we will notify you.</w:t>
            </w:r>
          </w:p>
        </w:tc>
      </w:tr>
      <w:tr w:rsidR="00F279DA" w:rsidRPr="00F279DA" w14:paraId="5A0C23AE"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78AA7210"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3DE6CB2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1B7AF62"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EC1B0DD" w14:textId="0D7E0D14"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 xml:space="preserve">WHAT ARE THE CONSEQUENCES IF YOU DO NOT PROVIDE YOUR PERSONAL </w:t>
            </w:r>
            <w:r w:rsidR="0040248C" w:rsidRPr="00F279DA">
              <w:rPr>
                <w:rFonts w:eastAsia="Times New Roman" w:cs="Times New Roman"/>
                <w:bCs/>
                <w:color w:val="000000" w:themeColor="text1"/>
                <w:sz w:val="24"/>
                <w:szCs w:val="24"/>
                <w:lang w:eastAsia="en-GB"/>
              </w:rPr>
              <w:t>DATA</w:t>
            </w:r>
            <w:r w:rsidRPr="00F279DA">
              <w:rPr>
                <w:rFonts w:eastAsia="Times New Roman" w:cs="Times New Roman"/>
                <w:bCs/>
                <w:color w:val="000000" w:themeColor="text1"/>
                <w:sz w:val="24"/>
                <w:szCs w:val="24"/>
                <w:lang w:eastAsia="en-GB"/>
              </w:rPr>
              <w:t>?</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E249" w14:textId="77777777"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Your personal data is essential to enable us to take steps at your request prior to entering into a contract or to perform a contract to which you are a party. Without this information we will not be able to proceed to provide any financial service. Processing will only occur whereby it is necessary to protect the vital interests of our client.</w:t>
            </w:r>
          </w:p>
        </w:tc>
      </w:tr>
      <w:tr w:rsidR="00F279DA" w:rsidRPr="00F279DA" w14:paraId="353F120B"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3ED02A87"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52FC5469"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6A4793A"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FA3F7ED"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MAKES THE PROCESSING LAWFUL?</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B2752" w14:textId="3C76EF30"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The lawful basis for the processing of your personal data as per Article 6(1) of the GDPR is:</w:t>
            </w:r>
          </w:p>
          <w:p w14:paraId="39C2D5F6" w14:textId="627BF3BC" w:rsidR="007366D8" w:rsidRPr="00F279DA" w:rsidRDefault="007366D8" w:rsidP="007366D8">
            <w:pPr>
              <w:pStyle w:val="ListParagraph"/>
              <w:numPr>
                <w:ilvl w:val="0"/>
                <w:numId w:val="3"/>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Consent. You can remove consent at any time by contacting our Data Protection Representative</w:t>
            </w:r>
            <w:r w:rsidR="00E96BB6" w:rsidRPr="00F279DA">
              <w:rPr>
                <w:rFonts w:eastAsia="Times New Roman" w:cs="Times New Roman"/>
                <w:color w:val="000000" w:themeColor="text1"/>
                <w:szCs w:val="20"/>
                <w:lang w:eastAsia="en-GB"/>
              </w:rPr>
              <w:t xml:space="preserve"> (details below)</w:t>
            </w:r>
          </w:p>
          <w:p w14:paraId="09D06808" w14:textId="53EECFEA" w:rsidR="00224250" w:rsidRPr="00F279DA" w:rsidRDefault="00224250"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Necessary </w:t>
            </w:r>
            <w:r w:rsidR="00994004" w:rsidRPr="00F279DA">
              <w:rPr>
                <w:rFonts w:eastAsia="Times New Roman" w:cs="Times New Roman"/>
                <w:color w:val="000000" w:themeColor="text1"/>
                <w:szCs w:val="20"/>
                <w:lang w:eastAsia="en-GB"/>
              </w:rPr>
              <w:t>for the</w:t>
            </w:r>
            <w:r w:rsidRPr="00F279DA">
              <w:rPr>
                <w:rFonts w:eastAsia="Times New Roman" w:cs="Times New Roman"/>
                <w:color w:val="000000" w:themeColor="text1"/>
                <w:szCs w:val="20"/>
                <w:lang w:eastAsia="en-GB"/>
              </w:rPr>
              <w:t xml:space="preserve"> performance of a contract to which you are a party or in order to take steps at your request prior to entering into a contract</w:t>
            </w:r>
          </w:p>
          <w:p w14:paraId="1B33BC52" w14:textId="52139DA2"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compliance with a legal obligation to which we are subject</w:t>
            </w:r>
          </w:p>
          <w:p w14:paraId="7D6DC17B" w14:textId="0C879C63"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the purposes of the legitimate interests pursued by us.</w:t>
            </w:r>
          </w:p>
        </w:tc>
      </w:tr>
      <w:tr w:rsidR="00F279DA" w:rsidRPr="00F279DA" w14:paraId="4C1C0032" w14:textId="77777777" w:rsidTr="004E6EFB">
        <w:trPr>
          <w:trHeight w:val="50"/>
        </w:trPr>
        <w:tc>
          <w:tcPr>
            <w:tcW w:w="3402" w:type="dxa"/>
            <w:tcBorders>
              <w:top w:val="single" w:sz="4" w:space="0" w:color="auto"/>
              <w:bottom w:val="single" w:sz="4" w:space="0" w:color="auto"/>
            </w:tcBorders>
            <w:shd w:val="clear" w:color="auto" w:fill="auto"/>
            <w:vAlign w:val="center"/>
          </w:tcPr>
          <w:p w14:paraId="1ECB957E" w14:textId="77777777" w:rsidR="00224250" w:rsidRPr="00F279DA" w:rsidRDefault="00224250" w:rsidP="008A3850">
            <w:pPr>
              <w:rPr>
                <w:color w:val="000000" w:themeColor="text1"/>
                <w:sz w:val="10"/>
                <w:szCs w:val="24"/>
              </w:rPr>
            </w:pPr>
          </w:p>
        </w:tc>
        <w:tc>
          <w:tcPr>
            <w:tcW w:w="6374" w:type="dxa"/>
            <w:tcBorders>
              <w:top w:val="single" w:sz="4" w:space="0" w:color="auto"/>
              <w:bottom w:val="single" w:sz="4" w:space="0" w:color="auto"/>
            </w:tcBorders>
            <w:shd w:val="clear" w:color="auto" w:fill="auto"/>
          </w:tcPr>
          <w:p w14:paraId="0332BA2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82D106E"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9406770" w14:textId="1505C4C5" w:rsidR="00224250" w:rsidRPr="00F279DA" w:rsidRDefault="00224250" w:rsidP="008A3850">
            <w:pPr>
              <w:rPr>
                <w:color w:val="000000" w:themeColor="text1"/>
                <w:sz w:val="24"/>
                <w:szCs w:val="24"/>
              </w:rPr>
            </w:pPr>
            <w:r w:rsidRPr="00F279DA">
              <w:rPr>
                <w:color w:val="000000" w:themeColor="text1"/>
                <w:sz w:val="24"/>
                <w:szCs w:val="24"/>
              </w:rPr>
              <w:t>KEEPING YOUR PERSONAL DATA UP TO DATE</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C65" w14:textId="4B1A905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We will record your information exactly as you provide it. You may ask us to update it at any time and we will action your request promptly and notify relevant third parties of any changes.</w:t>
            </w:r>
          </w:p>
        </w:tc>
      </w:tr>
      <w:tr w:rsidR="00F279DA" w:rsidRPr="00F279DA" w14:paraId="556846F0"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23DC41D3" w14:textId="77777777" w:rsidR="00224250" w:rsidRPr="00F279DA" w:rsidRDefault="00224250" w:rsidP="008A3850">
            <w:pPr>
              <w:rPr>
                <w:color w:val="000000" w:themeColor="text1"/>
                <w:sz w:val="10"/>
                <w:szCs w:val="24"/>
              </w:rPr>
            </w:pPr>
          </w:p>
        </w:tc>
        <w:tc>
          <w:tcPr>
            <w:tcW w:w="6374" w:type="dxa"/>
            <w:tcBorders>
              <w:top w:val="single" w:sz="4" w:space="0" w:color="auto"/>
              <w:bottom w:val="single" w:sz="4" w:space="0" w:color="auto"/>
            </w:tcBorders>
            <w:shd w:val="clear" w:color="auto" w:fill="FFFFFF" w:themeFill="background1"/>
          </w:tcPr>
          <w:p w14:paraId="53D60AC7"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FA93ECD"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C764C71" w14:textId="77777777" w:rsidR="00224250" w:rsidRPr="00F279DA" w:rsidRDefault="00224250" w:rsidP="008A3850">
            <w:pPr>
              <w:rPr>
                <w:color w:val="000000" w:themeColor="text1"/>
                <w:sz w:val="24"/>
                <w:szCs w:val="24"/>
              </w:rPr>
            </w:pPr>
            <w:r w:rsidRPr="00F279DA">
              <w:rPr>
                <w:color w:val="000000" w:themeColor="text1"/>
                <w:sz w:val="24"/>
                <w:szCs w:val="24"/>
              </w:rPr>
              <w:t>WHAT ABOUT SENSITIVE PERSONAL DATA?</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B156" w14:textId="77777777" w:rsidR="00FE4AF4" w:rsidRPr="00F279DA" w:rsidRDefault="00FE4AF4" w:rsidP="00FE4AF4">
            <w:pPr>
              <w:rPr>
                <w:color w:val="000000" w:themeColor="text1"/>
                <w:szCs w:val="20"/>
              </w:rPr>
            </w:pPr>
            <w:r w:rsidRPr="00F279DA">
              <w:rPr>
                <w:color w:val="000000" w:themeColor="text1"/>
                <w:szCs w:val="20"/>
              </w:rPr>
              <w:t>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 The processing is in order to:</w:t>
            </w:r>
          </w:p>
          <w:p w14:paraId="33410A88"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color w:val="000000" w:themeColor="text1"/>
                <w:szCs w:val="20"/>
              </w:rPr>
              <w:t>to carry out obligations in respect of FCA requirements</w:t>
            </w:r>
          </w:p>
          <w:p w14:paraId="613DD886"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To carry out obligations in respect of financial application requirements on your behalf</w:t>
            </w:r>
          </w:p>
          <w:p w14:paraId="1CA873B5" w14:textId="77777777" w:rsidR="00FE4AF4" w:rsidRPr="00F279DA" w:rsidRDefault="00FE4AF4" w:rsidP="00FE4AF4">
            <w:pPr>
              <w:pStyle w:val="ListParagraph"/>
              <w:numPr>
                <w:ilvl w:val="0"/>
                <w:numId w:val="13"/>
              </w:numPr>
              <w:rPr>
                <w:rFonts w:eastAsia="Times New Roman" w:cs="Times New Roman"/>
                <w:color w:val="000000" w:themeColor="text1"/>
                <w:szCs w:val="20"/>
                <w:lang w:eastAsia="en-GB"/>
              </w:rPr>
            </w:pPr>
            <w:r w:rsidRPr="00F279DA">
              <w:rPr>
                <w:color w:val="000000" w:themeColor="text1"/>
                <w:szCs w:val="20"/>
              </w:rPr>
              <w:t>to protect your vital interests e.g. we may pass on information about medical conditions to paramedics if you are unable to give consent due to illness.</w:t>
            </w:r>
          </w:p>
          <w:p w14:paraId="015F4A12" w14:textId="056BB73B" w:rsidR="00224250" w:rsidRPr="00F279DA" w:rsidRDefault="00FE4AF4" w:rsidP="00FE4AF4">
            <w:pPr>
              <w:rPr>
                <w:rFonts w:eastAsia="Times New Roman" w:cs="Times New Roman"/>
                <w:color w:val="000000" w:themeColor="text1"/>
                <w:szCs w:val="20"/>
                <w:lang w:eastAsia="en-GB"/>
              </w:rPr>
            </w:pPr>
            <w:r w:rsidRPr="00F279DA">
              <w:rPr>
                <w:color w:val="000000" w:themeColor="text1"/>
                <w:szCs w:val="20"/>
              </w:rPr>
              <w:t xml:space="preserve">Sensitive personal data </w:t>
            </w:r>
            <w:r w:rsidRPr="00F279DA">
              <w:rPr>
                <w:rFonts w:eastAsia="Times New Roman" w:cs="Times New Roman"/>
                <w:color w:val="000000" w:themeColor="text1"/>
                <w:szCs w:val="20"/>
                <w:lang w:eastAsia="en-GB"/>
              </w:rPr>
              <w:t xml:space="preserve">may include data revealing racial or ethnic origin, data concerning health or data relating to criminal convictions or offences.  </w:t>
            </w:r>
          </w:p>
        </w:tc>
      </w:tr>
      <w:tr w:rsidR="00F279DA" w:rsidRPr="00F279DA" w14:paraId="4C1806F3"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5ADB0308"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1F1036EE"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C6DC12C"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50CF84D9" w14:textId="195A7D87"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HOW WILL WE FURTHER USE YOUR PERSONAL DATA (OUR LEGITIMATE INTERESTS)?</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5A3D" w14:textId="0BAB3634"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contact you to ensure that our records of your personal information are correct and up to date</w:t>
            </w:r>
          </w:p>
          <w:p w14:paraId="5B1AB518" w14:textId="424B1579"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respond to questions or complaints you may have about our services</w:t>
            </w:r>
          </w:p>
          <w:p w14:paraId="2AA238E1" w14:textId="55839FB8"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update you with changes in our terms</w:t>
            </w:r>
          </w:p>
          <w:p w14:paraId="2C6CDD71" w14:textId="35932ABD" w:rsidR="00224250" w:rsidRPr="00F279DA" w:rsidRDefault="00224250" w:rsidP="008A3850">
            <w:pPr>
              <w:pStyle w:val="ListParagraph"/>
              <w:numPr>
                <w:ilvl w:val="0"/>
                <w:numId w:val="2"/>
              </w:numPr>
              <w:spacing w:after="160" w:line="259" w:lineRule="auto"/>
              <w:rPr>
                <w:color w:val="000000" w:themeColor="text1"/>
                <w:szCs w:val="20"/>
              </w:rPr>
            </w:pPr>
            <w:r w:rsidRPr="00F279DA">
              <w:rPr>
                <w:rFonts w:eastAsia="Times New Roman" w:cs="Times New Roman"/>
                <w:color w:val="000000" w:themeColor="text1"/>
                <w:szCs w:val="20"/>
                <w:lang w:eastAsia="en-GB"/>
              </w:rPr>
              <w:t>For statistical or research analysis relating to the performance of our business or that of our principal and understanding the changing needs of our clients</w:t>
            </w:r>
          </w:p>
          <w:p w14:paraId="6777F963" w14:textId="69DB66C8"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review, improve and develop services we offer or handle complaints</w:t>
            </w:r>
          </w:p>
          <w:p w14:paraId="00A733CB" w14:textId="2102E37F"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pursue debts or unpaid fees</w:t>
            </w:r>
          </w:p>
          <w:p w14:paraId="297AAAA5" w14:textId="7DA17700" w:rsidR="00224250" w:rsidRPr="002F2AF1" w:rsidRDefault="002F2AF1" w:rsidP="002F2AF1">
            <w:pPr>
              <w:pStyle w:val="ListParagraph"/>
              <w:numPr>
                <w:ilvl w:val="0"/>
                <w:numId w:val="2"/>
              </w:numPr>
              <w:spacing w:after="160" w:line="259" w:lineRule="auto"/>
              <w:rPr>
                <w:color w:val="000000" w:themeColor="text1"/>
                <w:szCs w:val="20"/>
              </w:rPr>
            </w:pPr>
            <w:r w:rsidRPr="007F1F78">
              <w:rPr>
                <w:color w:val="000000" w:themeColor="text1"/>
                <w:szCs w:val="20"/>
              </w:rPr>
              <w:lastRenderedPageBreak/>
              <w:t>To evidence company practices</w:t>
            </w:r>
            <w:r>
              <w:rPr>
                <w:color w:val="000000" w:themeColor="text1"/>
                <w:szCs w:val="20"/>
              </w:rPr>
              <w:t xml:space="preserve">, for example to fulfil our legal requirement to provide independent audit </w:t>
            </w:r>
            <w:r w:rsidR="00D87062">
              <w:rPr>
                <w:color w:val="000000" w:themeColor="text1"/>
                <w:szCs w:val="20"/>
              </w:rPr>
              <w:t>undertakings</w:t>
            </w:r>
            <w:r>
              <w:rPr>
                <w:color w:val="000000" w:themeColor="text1"/>
                <w:szCs w:val="20"/>
              </w:rPr>
              <w:t>.</w:t>
            </w:r>
          </w:p>
          <w:p w14:paraId="61F142C0" w14:textId="15961F38" w:rsidR="00224250" w:rsidRPr="00F279DA" w:rsidRDefault="00224250" w:rsidP="008A3850">
            <w:pPr>
              <w:pStyle w:val="ListParagraph"/>
              <w:numPr>
                <w:ilvl w:val="0"/>
                <w:numId w:val="2"/>
              </w:numPr>
              <w:rPr>
                <w:color w:val="000000" w:themeColor="text1"/>
              </w:rPr>
            </w:pPr>
            <w:r w:rsidRPr="00F279DA">
              <w:rPr>
                <w:color w:val="000000" w:themeColor="text1"/>
              </w:rPr>
              <w:t>To evidence the standards and processes carried out conform to the company's ethical standards and expectations</w:t>
            </w:r>
          </w:p>
          <w:p w14:paraId="7F9A97AD" w14:textId="3B385E31"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For direct marketing activities</w:t>
            </w:r>
          </w:p>
          <w:p w14:paraId="68B9BAC9" w14:textId="77777777"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protect the business from risks which might be introduced by an individual.</w:t>
            </w:r>
          </w:p>
          <w:p w14:paraId="383FA370" w14:textId="77777777" w:rsidR="00224250" w:rsidRPr="00F279DA" w:rsidRDefault="00224250" w:rsidP="008A3850">
            <w:pPr>
              <w:rPr>
                <w:color w:val="000000" w:themeColor="text1"/>
                <w:szCs w:val="20"/>
              </w:rPr>
            </w:pPr>
            <w:r w:rsidRPr="00F279DA">
              <w:rPr>
                <w:color w:val="000000" w:themeColor="text1"/>
                <w:szCs w:val="20"/>
              </w:rPr>
              <w:t>You have the right to object to processing for these purposes and we shall cease unless we can show we have compelling legitimate grounds to continue.</w:t>
            </w:r>
          </w:p>
        </w:tc>
      </w:tr>
      <w:tr w:rsidR="00F279DA" w:rsidRPr="00F279DA" w14:paraId="04AA0136"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1998ABC0"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1101947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B6DB99"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8FD35E2" w14:textId="77777777" w:rsidR="00224250" w:rsidRPr="00F279DA" w:rsidRDefault="00224250" w:rsidP="008A3850">
            <w:pPr>
              <w:rPr>
                <w:color w:val="000000" w:themeColor="text1"/>
                <w:sz w:val="24"/>
                <w:szCs w:val="24"/>
              </w:rPr>
            </w:pPr>
            <w:r w:rsidRPr="00F279DA">
              <w:rPr>
                <w:color w:val="000000" w:themeColor="text1"/>
                <w:sz w:val="24"/>
                <w:szCs w:val="24"/>
              </w:rPr>
              <w:t>PROCESSING WHEN PERFORMING A TASK CARRIED OUT IN THE PUBLIC INTEREST</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8DA97" w14:textId="6825016F"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We will use your personal data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F279DA">
              <w:rPr>
                <w:rFonts w:ascii="Calibri" w:hAnsi="Calibri" w:cs="Calibri"/>
                <w:color w:val="000000" w:themeColor="text1"/>
                <w:szCs w:val="20"/>
              </w:rPr>
              <w:t>GB Group Plc or Creditsafe Business Solutions Ltd.</w:t>
            </w:r>
          </w:p>
        </w:tc>
      </w:tr>
      <w:tr w:rsidR="00F279DA" w:rsidRPr="00F279DA" w14:paraId="694513C5"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55136974"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64C15E2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9398098"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A14491B" w14:textId="570D4975" w:rsidR="00224250" w:rsidRPr="00F279DA" w:rsidRDefault="00224250" w:rsidP="008A3850">
            <w:pPr>
              <w:rPr>
                <w:color w:val="000000" w:themeColor="text1"/>
                <w:sz w:val="24"/>
                <w:szCs w:val="24"/>
              </w:rPr>
            </w:pPr>
            <w:r w:rsidRPr="00F279DA">
              <w:rPr>
                <w:color w:val="000000" w:themeColor="text1"/>
                <w:sz w:val="24"/>
                <w:szCs w:val="24"/>
              </w:rPr>
              <w:t>WHAT PERSONAL DATA IS REQUIRED?</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50CD" w14:textId="5E827B9B"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only collect data that is necessary to carry out the purposes listed above. This includes data you supply and data we receive from reference agencies. Where practical and lawful we will inform you about any of your personal data we receive from third parties that you may be unaware of.</w:t>
            </w:r>
          </w:p>
        </w:tc>
      </w:tr>
      <w:tr w:rsidR="00F279DA" w:rsidRPr="00F279DA" w14:paraId="56E6EBEB"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0E0722EF"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42D3EAE3"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6B1C8D"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C4807E3"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HOW SECURE WILL YOUR PERSONAL DATA BE?</w:t>
            </w:r>
          </w:p>
          <w:p w14:paraId="3CD6CF79" w14:textId="77777777" w:rsidR="003D281E" w:rsidRPr="00F279DA" w:rsidRDefault="003D281E" w:rsidP="008A3850">
            <w:pPr>
              <w:rPr>
                <w:bCs/>
                <w:color w:val="000000" w:themeColor="text1"/>
                <w:sz w:val="24"/>
                <w:szCs w:val="24"/>
              </w:rPr>
            </w:pPr>
          </w:p>
          <w:p w14:paraId="73F56DF6" w14:textId="6DAA5AAD" w:rsidR="003D281E" w:rsidRPr="00F279DA" w:rsidRDefault="003D281E" w:rsidP="00E96BB6">
            <w:pPr>
              <w:pStyle w:val="ListParagraph"/>
              <w:ind w:left="360"/>
              <w:rPr>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85D2C" w14:textId="475A205E"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will ensure that your data is only accessible to authorised people in our firm and will remain confidential at all times. Appro</w:t>
            </w:r>
            <w:r w:rsidR="00D22F47" w:rsidRPr="00F279DA">
              <w:rPr>
                <w:rFonts w:eastAsia="Times New Roman" w:cs="Times New Roman"/>
                <w:color w:val="000000" w:themeColor="text1"/>
                <w:szCs w:val="20"/>
                <w:lang w:eastAsia="en-GB"/>
              </w:rPr>
              <w:t>priate security measures are</w:t>
            </w:r>
            <w:r w:rsidRPr="00F279DA">
              <w:rPr>
                <w:rFonts w:eastAsia="Times New Roman" w:cs="Times New Roman"/>
                <w:color w:val="000000" w:themeColor="text1"/>
                <w:szCs w:val="20"/>
                <w:lang w:eastAsia="en-GB"/>
              </w:rPr>
              <w:t xml:space="preserve"> in place to prevent unauthorised access, alteration, disclosure, loss, damage or destruction of your information. If we have a contract with another organisation to provide us with services or a service on our behalf to process your personal information, we’ll make sure they give reassurances regarding appropriate security measures in place and only process your data in the way we’ve authorised them to. These organisations won’t be entitled to use your personal data for their own purposes. If necessary, our security teams will check them to make sure they meet the security requirements we’ve set. Please contact our Data Protection</w:t>
            </w:r>
            <w:r w:rsidR="00E96BB6" w:rsidRPr="00F279DA">
              <w:rPr>
                <w:rFonts w:eastAsia="Times New Roman" w:cs="Times New Roman"/>
                <w:color w:val="000000" w:themeColor="text1"/>
                <w:szCs w:val="20"/>
                <w:lang w:eastAsia="en-GB"/>
              </w:rPr>
              <w:t xml:space="preserve"> </w:t>
            </w:r>
            <w:r w:rsidR="009D3DF5" w:rsidRPr="00F279DA">
              <w:rPr>
                <w:rFonts w:eastAsia="Times New Roman" w:cs="Times New Roman"/>
                <w:color w:val="000000" w:themeColor="text1"/>
                <w:szCs w:val="20"/>
                <w:lang w:eastAsia="en-GB"/>
              </w:rPr>
              <w:t>Representative</w:t>
            </w:r>
            <w:r w:rsidRPr="00F279DA">
              <w:rPr>
                <w:rFonts w:eastAsia="Times New Roman" w:cs="Times New Roman"/>
                <w:color w:val="000000" w:themeColor="text1"/>
                <w:szCs w:val="20"/>
                <w:lang w:eastAsia="en-GB"/>
              </w:rPr>
              <w:t xml:space="preserve"> below if you would like further information.</w:t>
            </w:r>
          </w:p>
        </w:tc>
      </w:tr>
      <w:tr w:rsidR="00F279DA" w:rsidRPr="00F279DA" w14:paraId="74BA679E"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7B333692"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76C167D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071C18C"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E260C9D" w14:textId="59931BDD"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WILL WE SHARE YOUR PERSONAL DATA WITH ANYONE ELSE?</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EB263" w14:textId="7BA0D3A2"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may share your data with:</w:t>
            </w:r>
          </w:p>
          <w:p w14:paraId="22CE4128"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Appropriate staff such as those who carry out financial or compliance functions.</w:t>
            </w:r>
          </w:p>
          <w:p w14:paraId="5DA6500E" w14:textId="4597BDDA" w:rsidR="00224250"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Organisations that need your data because we are required to provide it by law (e.g. The FCA, ombudsman services, HMRC, etc</w:t>
            </w:r>
            <w:r w:rsidR="0093507F" w:rsidRPr="00F279DA">
              <w:rPr>
                <w:rFonts w:eastAsia="Times New Roman" w:cs="Times New Roman"/>
                <w:color w:val="000000" w:themeColor="text1"/>
                <w:szCs w:val="20"/>
                <w:lang w:eastAsia="en-GB"/>
              </w:rPr>
              <w:t>...</w:t>
            </w:r>
          </w:p>
          <w:p w14:paraId="0809E983" w14:textId="07BE5B0A" w:rsidR="00283235" w:rsidRDefault="00283235" w:rsidP="008A3850">
            <w:pPr>
              <w:pStyle w:val="ListParagraph"/>
              <w:numPr>
                <w:ilvl w:val="0"/>
                <w:numId w:val="4"/>
              </w:numPr>
              <w:rPr>
                <w:rFonts w:eastAsia="Times New Roman" w:cs="Times New Roman"/>
                <w:color w:val="000000" w:themeColor="text1"/>
                <w:szCs w:val="20"/>
                <w:lang w:eastAsia="en-GB"/>
              </w:rPr>
            </w:pPr>
            <w:r>
              <w:t>Organisations that help us process your personal data to establish your personal characteristic. This is necessary if we are to provide you with the best possible advice and service.</w:t>
            </w:r>
          </w:p>
          <w:p w14:paraId="505A0F96"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Organisations that carry out credit references or identity checks such as GB Group Plc or </w:t>
            </w:r>
            <w:proofErr w:type="spellStart"/>
            <w:r w:rsidRPr="00F279DA">
              <w:rPr>
                <w:rFonts w:eastAsia="Times New Roman" w:cs="Times New Roman"/>
                <w:color w:val="000000" w:themeColor="text1"/>
                <w:szCs w:val="20"/>
                <w:lang w:eastAsia="en-GB"/>
              </w:rPr>
              <w:t>CreditSafe</w:t>
            </w:r>
            <w:proofErr w:type="spellEnd"/>
            <w:r w:rsidRPr="00F279DA">
              <w:rPr>
                <w:rFonts w:eastAsia="Times New Roman" w:cs="Times New Roman"/>
                <w:color w:val="000000" w:themeColor="text1"/>
                <w:szCs w:val="20"/>
                <w:lang w:eastAsia="en-GB"/>
              </w:rPr>
              <w:t xml:space="preserve"> Business Solutions Ltd. These organisations may keep a record of the information and </w:t>
            </w:r>
            <w:r w:rsidRPr="00F279DA">
              <w:rPr>
                <w:color w:val="000000" w:themeColor="text1"/>
                <w:szCs w:val="20"/>
              </w:rPr>
              <w:t xml:space="preserve">may disclose the fact that a search of its records was made to its </w:t>
            </w:r>
            <w:r w:rsidRPr="00F279DA">
              <w:rPr>
                <w:color w:val="000000" w:themeColor="text1"/>
                <w:szCs w:val="20"/>
              </w:rPr>
              <w:lastRenderedPageBreak/>
              <w:t>other customers for the purposes of assessing the risk of giving credit, to prevent fraud and to trace debtors</w:t>
            </w:r>
            <w:r w:rsidRPr="00F279DA">
              <w:rPr>
                <w:rFonts w:eastAsia="Times New Roman" w:cs="Times New Roman"/>
                <w:color w:val="000000" w:themeColor="text1"/>
                <w:szCs w:val="20"/>
                <w:lang w:eastAsia="en-GB"/>
              </w:rPr>
              <w:t>.</w:t>
            </w:r>
          </w:p>
          <w:p w14:paraId="2A14D9EA" w14:textId="460CED35"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color w:val="000000" w:themeColor="text1"/>
                <w:szCs w:val="20"/>
              </w:rPr>
              <w:t>Sometimes other authorised firms with specialist advisers, such as pension specialists</w:t>
            </w:r>
            <w:r w:rsidR="00D417EE" w:rsidRPr="00F279DA">
              <w:rPr>
                <w:color w:val="000000" w:themeColor="text1"/>
                <w:szCs w:val="20"/>
              </w:rPr>
              <w:t xml:space="preserve"> or paraplanners</w:t>
            </w:r>
            <w:r w:rsidRPr="00F279DA">
              <w:rPr>
                <w:color w:val="000000" w:themeColor="text1"/>
                <w:szCs w:val="20"/>
              </w:rPr>
              <w:t>, who assist us in providing suitable financial advice and services. You will be provided with their details if this applies.</w:t>
            </w:r>
          </w:p>
          <w:p w14:paraId="7CF8B979"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Law enforcement agencies, courts or other public authorities if we have to, or are authorised to by law.</w:t>
            </w:r>
          </w:p>
          <w:p w14:paraId="6CF0647F"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Product providers we use to provide financial services or for direct marketing (see below).</w:t>
            </w:r>
          </w:p>
          <w:p w14:paraId="5D4C3A9F" w14:textId="3AE298D1"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Where we or our Principal go through a business transaction, such as a merger, being acquired by another company or selling a portion of its assets, your data will, in most instances, be part of the assets transferred.</w:t>
            </w:r>
          </w:p>
        </w:tc>
      </w:tr>
      <w:tr w:rsidR="00F279DA" w:rsidRPr="00F279DA" w14:paraId="3FC46EE1"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371B0541" w14:textId="77777777" w:rsidR="00224250" w:rsidRPr="00F279DA" w:rsidRDefault="00224250" w:rsidP="008A3850">
            <w:pPr>
              <w:rPr>
                <w:color w:val="000000" w:themeColor="text1"/>
                <w:sz w:val="10"/>
                <w:szCs w:val="24"/>
              </w:rPr>
            </w:pPr>
          </w:p>
        </w:tc>
        <w:tc>
          <w:tcPr>
            <w:tcW w:w="6374" w:type="dxa"/>
            <w:tcBorders>
              <w:top w:val="single" w:sz="4" w:space="0" w:color="auto"/>
              <w:bottom w:val="single" w:sz="4" w:space="0" w:color="auto"/>
            </w:tcBorders>
            <w:shd w:val="clear" w:color="auto" w:fill="FFFFFF" w:themeFill="background1"/>
          </w:tcPr>
          <w:p w14:paraId="22A56FF2"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5B9624D" w14:textId="77777777" w:rsidTr="004E6EFB">
        <w:trPr>
          <w:trHeight w:val="85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DDE9104" w14:textId="538C8475" w:rsidR="00224250" w:rsidRPr="00F279DA" w:rsidRDefault="00224250" w:rsidP="008A3850">
            <w:pPr>
              <w:rPr>
                <w:color w:val="000000" w:themeColor="text1"/>
                <w:sz w:val="24"/>
                <w:szCs w:val="24"/>
              </w:rPr>
            </w:pPr>
            <w:r w:rsidRPr="00F279DA">
              <w:rPr>
                <w:color w:val="000000" w:themeColor="text1"/>
              </w:rPr>
              <w:br w:type="page"/>
            </w:r>
            <w:r w:rsidRPr="00F279DA">
              <w:rPr>
                <w:color w:val="000000" w:themeColor="text1"/>
                <w:sz w:val="24"/>
                <w:szCs w:val="24"/>
              </w:rPr>
              <w:t>TRANSFERRING YOUR PERSONAL DATA OUTSIDE THE</w:t>
            </w:r>
            <w:r w:rsidR="00610DF3" w:rsidRPr="00F279DA">
              <w:rPr>
                <w:color w:val="000000" w:themeColor="text1"/>
                <w:sz w:val="24"/>
                <w:szCs w:val="24"/>
              </w:rPr>
              <w:t xml:space="preserve"> UK /</w:t>
            </w:r>
            <w:r w:rsidRPr="00F279DA">
              <w:rPr>
                <w:color w:val="000000" w:themeColor="text1"/>
                <w:sz w:val="24"/>
                <w:szCs w:val="24"/>
              </w:rPr>
              <w:t xml:space="preserve"> EUROPEAN UNION</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BED3" w14:textId="77777777" w:rsidR="00224250" w:rsidRPr="00F279DA" w:rsidRDefault="00224250" w:rsidP="008A3850">
            <w:pPr>
              <w:autoSpaceDE w:val="0"/>
              <w:autoSpaceDN w:val="0"/>
              <w:adjustRightInd w:val="0"/>
              <w:rPr>
                <w:rFonts w:cs="Arial"/>
                <w:i/>
                <w:color w:val="000000" w:themeColor="text1"/>
                <w:sz w:val="20"/>
                <w:szCs w:val="16"/>
              </w:rPr>
            </w:pPr>
            <w:r w:rsidRPr="00F279DA">
              <w:rPr>
                <w:rFonts w:eastAsia="Times New Roman" w:cs="Times New Roman"/>
                <w:color w:val="000000" w:themeColor="text1"/>
                <w:szCs w:val="20"/>
                <w:lang w:eastAsia="en-GB"/>
              </w:rPr>
              <w:t>We do not usually transfer any of your personal data outside of the</w:t>
            </w:r>
            <w:r w:rsidR="00610DF3" w:rsidRPr="00F279DA">
              <w:rPr>
                <w:rFonts w:eastAsia="Times New Roman" w:cs="Times New Roman"/>
                <w:color w:val="000000" w:themeColor="text1"/>
                <w:szCs w:val="20"/>
                <w:lang w:eastAsia="en-GB"/>
              </w:rPr>
              <w:t xml:space="preserve"> UK or</w:t>
            </w:r>
            <w:r w:rsidRPr="00F279DA">
              <w:rPr>
                <w:rFonts w:eastAsia="Times New Roman" w:cs="Times New Roman"/>
                <w:color w:val="000000" w:themeColor="text1"/>
                <w:szCs w:val="20"/>
                <w:lang w:eastAsia="en-GB"/>
              </w:rPr>
              <w:t xml:space="preserve"> EU except when we need to perform pre-contractual measures (credit and identity checks) or because the checks we request are necessary for important reasons of public interest. Some companies, like Creditsafe Business Solutions Ltd, may transfer data outside of the EU to countries which do not, in the view of the EU Commission, offer an adequate level of protection. In such cases Creditsafe encrypts any data it sends to other agencies and only transfers information necessary to carry out checks. </w:t>
            </w:r>
            <w:r w:rsidRPr="00F279DA">
              <w:rPr>
                <w:rFonts w:eastAsia="Times New Roman" w:cs="Times New Roman"/>
                <w:i/>
                <w:color w:val="000000" w:themeColor="text1"/>
                <w:sz w:val="20"/>
                <w:szCs w:val="18"/>
                <w:lang w:eastAsia="en-GB"/>
              </w:rPr>
              <w:t xml:space="preserve">(A list of countries used to perform checks include </w:t>
            </w:r>
            <w:r w:rsidRPr="00F279DA">
              <w:rPr>
                <w:rFonts w:cs="Arial"/>
                <w:i/>
                <w:color w:val="000000" w:themeColor="text1"/>
                <w:sz w:val="20"/>
                <w:szCs w:val="18"/>
              </w:rPr>
              <w:t>Germany, Netherland, Belgium, France, Sweden, Norway, Finland, Luxembourg, Switzerland, Liechtenstein, Spain, USA, Estonia, Latvia, Lithuania, Poland, Slovakia, Czech Republic, Hungary, Slovenia, Bosnia, Serbia, Montenegro, Croatia, Macedonia, Kosovo, Albania, Bulgaria, Romania, Ukraine</w:t>
            </w:r>
            <w:r w:rsidRPr="00F279DA">
              <w:rPr>
                <w:rFonts w:cs="Arial"/>
                <w:i/>
                <w:color w:val="000000" w:themeColor="text1"/>
                <w:sz w:val="20"/>
                <w:szCs w:val="16"/>
              </w:rPr>
              <w:t>, Austria, Denmark, Moldova, Portugal, Italy, Canada, Brazil, Greenland, China, India, Australia, Russia, South Korea, Taiwan, Mexico, South Africa, New Zealand, Hong Kong, UK.)</w:t>
            </w:r>
          </w:p>
          <w:p w14:paraId="0E6E3A25" w14:textId="346E9558" w:rsidR="000D1913" w:rsidRPr="00F279DA" w:rsidRDefault="000D1913" w:rsidP="008A3850">
            <w:pPr>
              <w:autoSpaceDE w:val="0"/>
              <w:autoSpaceDN w:val="0"/>
              <w:adjustRightInd w:val="0"/>
              <w:rPr>
                <w:rFonts w:eastAsia="Times New Roman" w:cs="Times New Roman"/>
                <w:iCs/>
                <w:color w:val="000000" w:themeColor="text1"/>
                <w:szCs w:val="20"/>
                <w:lang w:eastAsia="en-GB"/>
              </w:rPr>
            </w:pPr>
            <w:r w:rsidRPr="00F279DA">
              <w:rPr>
                <w:rFonts w:eastAsia="Times New Roman" w:cs="Arial"/>
                <w:iCs/>
                <w:color w:val="000000" w:themeColor="text1"/>
                <w:sz w:val="20"/>
                <w:szCs w:val="16"/>
                <w:lang w:eastAsia="en-GB"/>
              </w:rPr>
              <w:t>Furthermore, we will occasionally use third parties for the processing of personal data in third countries. However, we shall put in place appropriate safeguards to ensure your data is safe before such transfers.</w:t>
            </w:r>
          </w:p>
        </w:tc>
      </w:tr>
      <w:tr w:rsidR="00F279DA" w:rsidRPr="00F279DA" w14:paraId="5CDD173B" w14:textId="77777777" w:rsidTr="004E6EFB">
        <w:trPr>
          <w:trHeight w:val="50"/>
        </w:trPr>
        <w:tc>
          <w:tcPr>
            <w:tcW w:w="3402" w:type="dxa"/>
            <w:tcBorders>
              <w:top w:val="single" w:sz="4" w:space="0" w:color="auto"/>
              <w:bottom w:val="single" w:sz="4" w:space="0" w:color="auto"/>
            </w:tcBorders>
            <w:shd w:val="clear" w:color="auto" w:fill="auto"/>
            <w:vAlign w:val="center"/>
          </w:tcPr>
          <w:p w14:paraId="23FCFB0B"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auto"/>
          </w:tcPr>
          <w:p w14:paraId="3B378B0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5900307" w14:textId="77777777" w:rsidTr="004E6EFB">
        <w:trPr>
          <w:trHeight w:val="2759"/>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8D11929"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ABOUT DIRECT MARKETING?</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14DB" w14:textId="73E7A855"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We will use your personal data now and in the future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F279DA">
              <w:rPr>
                <w:rFonts w:eastAsia="Times New Roman" w:cs="Times New Roman"/>
                <w:b/>
                <w:color w:val="000000" w:themeColor="text1"/>
                <w:szCs w:val="20"/>
                <w:lang w:eastAsia="en-GB"/>
              </w:rPr>
              <w:t>you have the right to object</w:t>
            </w:r>
            <w:r w:rsidRPr="00F279DA">
              <w:rPr>
                <w:rFonts w:eastAsia="Times New Roman" w:cs="Times New Roman"/>
                <w:color w:val="000000" w:themeColor="text1"/>
                <w:szCs w:val="20"/>
                <w:lang w:eastAsia="en-GB"/>
              </w:rPr>
              <w:t xml:space="preserve"> </w:t>
            </w:r>
            <w:r w:rsidRPr="00F279DA">
              <w:rPr>
                <w:rFonts w:eastAsia="Times New Roman" w:cs="Times New Roman"/>
                <w:b/>
                <w:color w:val="000000" w:themeColor="text1"/>
                <w:szCs w:val="20"/>
                <w:lang w:eastAsia="en-GB"/>
              </w:rPr>
              <w:t>at any time</w:t>
            </w:r>
            <w:r w:rsidRPr="00F279DA">
              <w:rPr>
                <w:rFonts w:eastAsia="Times New Roman" w:cs="Times New Roman"/>
                <w:color w:val="000000" w:themeColor="text1"/>
                <w:szCs w:val="20"/>
                <w:lang w:eastAsia="en-GB"/>
              </w:rPr>
              <w:t xml:space="preserve"> to the use of your personal data for this purpose and we will cease marketing activity. Just let the person who gave you this form know about your preferences.</w:t>
            </w:r>
          </w:p>
        </w:tc>
      </w:tr>
      <w:tr w:rsidR="00F279DA" w:rsidRPr="00F279DA" w14:paraId="42BCF3D6" w14:textId="77777777" w:rsidTr="004E6EFB">
        <w:trPr>
          <w:trHeight w:val="50"/>
        </w:trPr>
        <w:tc>
          <w:tcPr>
            <w:tcW w:w="3402" w:type="dxa"/>
            <w:tcBorders>
              <w:top w:val="single" w:sz="4" w:space="0" w:color="auto"/>
              <w:bottom w:val="single" w:sz="4" w:space="0" w:color="auto"/>
            </w:tcBorders>
            <w:shd w:val="clear" w:color="auto" w:fill="auto"/>
            <w:vAlign w:val="center"/>
          </w:tcPr>
          <w:p w14:paraId="1FBF04C8" w14:textId="77777777" w:rsidR="00224250" w:rsidRPr="00F279DA" w:rsidRDefault="00224250" w:rsidP="008A3850">
            <w:pPr>
              <w:rPr>
                <w:rFonts w:eastAsia="Times New Roman" w:cs="Times New Roman"/>
                <w:bCs/>
                <w:color w:val="000000" w:themeColor="text1"/>
                <w:sz w:val="4"/>
                <w:szCs w:val="4"/>
                <w:lang w:eastAsia="en-GB"/>
              </w:rPr>
            </w:pPr>
          </w:p>
        </w:tc>
        <w:tc>
          <w:tcPr>
            <w:tcW w:w="6374" w:type="dxa"/>
            <w:tcBorders>
              <w:top w:val="single" w:sz="4" w:space="0" w:color="auto"/>
              <w:bottom w:val="single" w:sz="4" w:space="0" w:color="auto"/>
            </w:tcBorders>
            <w:shd w:val="clear" w:color="auto" w:fill="auto"/>
          </w:tcPr>
          <w:p w14:paraId="7E273F8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1CA3219"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5E331D4"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TELEPHONE CALL RECORDING</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B9118" w14:textId="77777777" w:rsidR="00224250" w:rsidRPr="00F279DA" w:rsidRDefault="00224250" w:rsidP="008A3850">
            <w:pPr>
              <w:autoSpaceDE w:val="0"/>
              <w:autoSpaceDN w:val="0"/>
              <w:adjustRightInd w:val="0"/>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line with </w:t>
            </w:r>
            <w:r w:rsidRPr="00F279DA">
              <w:rPr>
                <w:rFonts w:cs="TimesNewRomanPSMT"/>
                <w:color w:val="000000" w:themeColor="text1"/>
                <w:szCs w:val="32"/>
              </w:rPr>
              <w:t>The Telecommunications (Lawful Business Practice) (Interception of Communications) Regulations 2000 we</w:t>
            </w:r>
            <w:r w:rsidRPr="00F279DA">
              <w:rPr>
                <w:rFonts w:eastAsia="Times New Roman" w:cs="Times New Roman"/>
                <w:color w:val="000000" w:themeColor="text1"/>
                <w:sz w:val="16"/>
                <w:szCs w:val="20"/>
                <w:lang w:eastAsia="en-GB"/>
              </w:rPr>
              <w:t xml:space="preserve"> </w:t>
            </w:r>
            <w:r w:rsidRPr="00F279DA">
              <w:rPr>
                <w:rFonts w:eastAsia="Times New Roman" w:cs="Times New Roman"/>
                <w:color w:val="000000" w:themeColor="text1"/>
                <w:szCs w:val="20"/>
                <w:lang w:eastAsia="en-GB"/>
              </w:rPr>
              <w:t>may record incoming or outgoing telephone conversations for the following purposes:</w:t>
            </w:r>
          </w:p>
          <w:p w14:paraId="68FA21F4" w14:textId="7C825623"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Establishing facts and evidence for business transactions</w:t>
            </w:r>
          </w:p>
          <w:p w14:paraId="5EF57E7B" w14:textId="2F2F82D6"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Ensuring compliance with regulatory or self-regulatory practices</w:t>
            </w:r>
          </w:p>
          <w:p w14:paraId="0B0223A8" w14:textId="4CBB2AFA"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Ascertaining and demonstrating that standards are being met</w:t>
            </w:r>
          </w:p>
          <w:p w14:paraId="6C1E97E1" w14:textId="436C8D7D"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lastRenderedPageBreak/>
              <w:t>Preventing or detecting crime</w:t>
            </w:r>
          </w:p>
          <w:p w14:paraId="6CB58740" w14:textId="367CD7FE"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Investigating or detecting the unauthorised use of that or any other telecommunication system</w:t>
            </w:r>
          </w:p>
          <w:p w14:paraId="0B128D7A" w14:textId="77777777"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Safeguarding the effective operation of the telecommunications system.</w:t>
            </w:r>
          </w:p>
        </w:tc>
      </w:tr>
      <w:tr w:rsidR="00F279DA" w:rsidRPr="00F279DA" w14:paraId="55C85C49"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24F0CC70" w14:textId="77777777" w:rsidR="00224250" w:rsidRPr="00F279DA" w:rsidRDefault="00224250" w:rsidP="008A3850">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44DFB8FB"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288EA9C"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28933F7" w14:textId="1931C336" w:rsidR="00224250" w:rsidRPr="00F279DA" w:rsidRDefault="00224250" w:rsidP="008A3850">
            <w:pPr>
              <w:rPr>
                <w:color w:val="000000" w:themeColor="text1"/>
                <w:sz w:val="24"/>
                <w:szCs w:val="24"/>
              </w:rPr>
            </w:pPr>
            <w:r w:rsidRPr="00F279DA">
              <w:rPr>
                <w:color w:val="000000" w:themeColor="text1"/>
                <w:sz w:val="24"/>
                <w:szCs w:val="24"/>
              </w:rPr>
              <w:t>HOW LONG WILL WE KEEP YOUR PERSONAL DATAFOR?</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B3D3B" w14:textId="08EFDA7C"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The Financial Conduct Authority lays down rules relating to how long your personal data should be held for and we will keep your data to meet these requirements. We will not keep your personal </w:t>
            </w:r>
            <w:r w:rsidR="0093507F" w:rsidRPr="00F279DA">
              <w:rPr>
                <w:rFonts w:eastAsia="Times New Roman" w:cs="Times New Roman"/>
                <w:color w:val="000000" w:themeColor="text1"/>
                <w:szCs w:val="20"/>
                <w:lang w:eastAsia="en-GB"/>
              </w:rPr>
              <w:t>data for</w:t>
            </w:r>
            <w:r w:rsidRPr="00F279DA">
              <w:rPr>
                <w:rFonts w:eastAsia="Times New Roman" w:cs="Times New Roman"/>
                <w:color w:val="000000" w:themeColor="text1"/>
                <w:szCs w:val="20"/>
                <w:lang w:eastAsia="en-GB"/>
              </w:rPr>
              <w:t xml:space="preserve"> longer than is necessary.</w:t>
            </w:r>
          </w:p>
        </w:tc>
      </w:tr>
      <w:tr w:rsidR="00F279DA" w:rsidRPr="00F279DA" w14:paraId="7A7F779A"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499D3BE9" w14:textId="77777777" w:rsidR="00224250" w:rsidRPr="00F279DA" w:rsidRDefault="00224250" w:rsidP="008A3850">
            <w:pPr>
              <w:rPr>
                <w:color w:val="000000" w:themeColor="text1"/>
                <w:sz w:val="10"/>
                <w:szCs w:val="24"/>
              </w:rPr>
            </w:pPr>
            <w:r w:rsidRPr="00F279DA">
              <w:rPr>
                <w:color w:val="000000" w:themeColor="text1"/>
              </w:rPr>
              <w:br w:type="page"/>
            </w:r>
          </w:p>
        </w:tc>
        <w:tc>
          <w:tcPr>
            <w:tcW w:w="6374" w:type="dxa"/>
            <w:tcBorders>
              <w:top w:val="single" w:sz="4" w:space="0" w:color="auto"/>
              <w:bottom w:val="single" w:sz="4" w:space="0" w:color="auto"/>
            </w:tcBorders>
            <w:shd w:val="clear" w:color="auto" w:fill="FFFFFF" w:themeFill="background1"/>
          </w:tcPr>
          <w:p w14:paraId="3010404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1D351708" w14:textId="77777777" w:rsidTr="004E6EFB">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71C408A" w14:textId="01B5FB87" w:rsidR="00224250" w:rsidRPr="00F279DA" w:rsidRDefault="00224250" w:rsidP="008A3850">
            <w:pPr>
              <w:rPr>
                <w:color w:val="000000" w:themeColor="text1"/>
                <w:sz w:val="24"/>
                <w:szCs w:val="24"/>
              </w:rPr>
            </w:pPr>
            <w:r w:rsidRPr="00F279DA">
              <w:rPr>
                <w:color w:val="000000" w:themeColor="text1"/>
                <w:sz w:val="24"/>
                <w:szCs w:val="24"/>
              </w:rPr>
              <w:t>REQUESTING A COPY OF YOUR PERSONAL DATA WE HOLD</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4AFB1" w14:textId="5C6AABEE" w:rsidR="00224250" w:rsidRPr="00F279DA" w:rsidRDefault="00224250" w:rsidP="00CB4D60">
            <w:pPr>
              <w:spacing w:after="200" w:line="276" w:lineRule="auto"/>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may at any time ask for a copy of the personal data we hold about you – it is your legal right. We will provide you with a copy of any non-exempt personal data within one month unless we ask you for an extension of time. To protect your personal data, we will ask you to verify your identity before we release any data. We may refuse your request if we are unable to confirm your identity.</w:t>
            </w:r>
            <w:r w:rsidR="00FF2D38" w:rsidRPr="00F279DA">
              <w:rPr>
                <w:rFonts w:eastAsia="Times New Roman" w:cs="Times New Roman"/>
                <w:color w:val="000000" w:themeColor="text1"/>
                <w:szCs w:val="20"/>
                <w:lang w:eastAsia="en-GB"/>
              </w:rPr>
              <w:t xml:space="preserve"> Information will be provided to </w:t>
            </w:r>
            <w:r w:rsidR="00CB4D60" w:rsidRPr="00F279DA">
              <w:rPr>
                <w:rFonts w:eastAsia="Times New Roman" w:cs="Times New Roman"/>
                <w:color w:val="000000" w:themeColor="text1"/>
                <w:szCs w:val="20"/>
                <w:lang w:eastAsia="en-GB"/>
              </w:rPr>
              <w:t>you</w:t>
            </w:r>
            <w:r w:rsidR="00FF2D38" w:rsidRPr="00F279DA">
              <w:rPr>
                <w:rFonts w:eastAsia="Times New Roman" w:cs="Times New Roman"/>
                <w:color w:val="000000" w:themeColor="text1"/>
                <w:szCs w:val="20"/>
                <w:lang w:eastAsia="en-GB"/>
              </w:rPr>
              <w:t xml:space="preserve"> in a concise, transparent, intelligible, and easily accessible form</w:t>
            </w:r>
            <w:r w:rsidR="00CA21C0" w:rsidRPr="00F279DA">
              <w:rPr>
                <w:rFonts w:eastAsia="Times New Roman" w:cs="Times New Roman"/>
                <w:color w:val="000000" w:themeColor="text1"/>
                <w:szCs w:val="20"/>
                <w:lang w:eastAsia="en-GB"/>
              </w:rPr>
              <w:t>,</w:t>
            </w:r>
            <w:r w:rsidR="00FF2D38" w:rsidRPr="00F279DA">
              <w:rPr>
                <w:rFonts w:eastAsia="Times New Roman" w:cs="Times New Roman"/>
                <w:color w:val="000000" w:themeColor="text1"/>
                <w:szCs w:val="20"/>
                <w:lang w:eastAsia="en-GB"/>
              </w:rPr>
              <w:t xml:space="preserve"> using clear and plain language, in particular for any information addressed specifically to a child.</w:t>
            </w:r>
          </w:p>
        </w:tc>
      </w:tr>
      <w:tr w:rsidR="00F279DA" w:rsidRPr="00F279DA" w14:paraId="08A02C6F" w14:textId="77777777" w:rsidTr="004E6EFB">
        <w:trPr>
          <w:trHeight w:val="50"/>
        </w:trPr>
        <w:tc>
          <w:tcPr>
            <w:tcW w:w="3402" w:type="dxa"/>
            <w:tcBorders>
              <w:top w:val="single" w:sz="4" w:space="0" w:color="auto"/>
            </w:tcBorders>
            <w:shd w:val="clear" w:color="auto" w:fill="FFFFFF" w:themeFill="background1"/>
            <w:vAlign w:val="center"/>
          </w:tcPr>
          <w:p w14:paraId="18C15FCE" w14:textId="77777777" w:rsidR="00224250" w:rsidRPr="00F279DA" w:rsidRDefault="00224250" w:rsidP="008A3850">
            <w:pPr>
              <w:rPr>
                <w:color w:val="000000" w:themeColor="text1"/>
                <w:sz w:val="10"/>
                <w:szCs w:val="24"/>
              </w:rPr>
            </w:pPr>
          </w:p>
        </w:tc>
        <w:tc>
          <w:tcPr>
            <w:tcW w:w="6374" w:type="dxa"/>
            <w:tcBorders>
              <w:top w:val="single" w:sz="4" w:space="0" w:color="auto"/>
            </w:tcBorders>
            <w:shd w:val="clear" w:color="auto" w:fill="FFFFFF" w:themeFill="background1"/>
          </w:tcPr>
          <w:p w14:paraId="4D8529C4" w14:textId="77777777" w:rsidR="00224250" w:rsidRPr="00F279DA" w:rsidRDefault="00224250" w:rsidP="008A3850">
            <w:pPr>
              <w:rPr>
                <w:rFonts w:eastAsia="Times New Roman" w:cs="Times New Roman"/>
                <w:color w:val="000000" w:themeColor="text1"/>
                <w:sz w:val="10"/>
                <w:szCs w:val="20"/>
                <w:lang w:eastAsia="en-GB"/>
              </w:rPr>
            </w:pPr>
          </w:p>
        </w:tc>
      </w:tr>
    </w:tbl>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74"/>
      </w:tblGrid>
      <w:tr w:rsidR="00F279DA" w:rsidRPr="00F279DA" w14:paraId="72D40739"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7BEAD85" w14:textId="77777777" w:rsidR="00654F95" w:rsidRPr="00F279DA" w:rsidRDefault="007B46FF" w:rsidP="00067C5B">
            <w:pPr>
              <w:rPr>
                <w:color w:val="000000" w:themeColor="text1"/>
                <w:sz w:val="24"/>
                <w:szCs w:val="24"/>
              </w:rPr>
            </w:pPr>
            <w:r w:rsidRPr="00F279DA">
              <w:rPr>
                <w:color w:val="000000" w:themeColor="text1"/>
              </w:rPr>
              <w:br w:type="page"/>
            </w:r>
            <w:r w:rsidR="00654F95" w:rsidRPr="00F279DA">
              <w:rPr>
                <w:color w:val="000000" w:themeColor="text1"/>
                <w:sz w:val="24"/>
                <w:szCs w:val="24"/>
              </w:rPr>
              <w:t>IMPORTANT RIGHT</w:t>
            </w:r>
            <w:r w:rsidR="005804E9" w:rsidRPr="00F279DA">
              <w:rPr>
                <w:color w:val="000000" w:themeColor="text1"/>
                <w:sz w:val="24"/>
                <w:szCs w:val="24"/>
              </w:rPr>
              <w:t>S</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90BF" w14:textId="3793C356" w:rsidR="00654F95" w:rsidRPr="00F279DA" w:rsidRDefault="00654F95" w:rsidP="005804E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on grounds relating to your situation, at any time to object to processing which is carried out as part of our legitimate interests or in the performance of a task carried out in the public interest.</w:t>
            </w:r>
            <w:r w:rsidR="005804E9" w:rsidRPr="00F279DA">
              <w:rPr>
                <w:rFonts w:eastAsia="Times New Roman" w:cs="Times New Roman"/>
                <w:color w:val="000000" w:themeColor="text1"/>
                <w:szCs w:val="20"/>
                <w:lang w:eastAsia="en-GB"/>
              </w:rPr>
              <w:t xml:space="preserve"> We will no longer process your </w:t>
            </w:r>
            <w:r w:rsidR="00F24F3D" w:rsidRPr="00F279DA">
              <w:rPr>
                <w:rFonts w:eastAsia="Times New Roman" w:cs="Times New Roman"/>
                <w:color w:val="000000" w:themeColor="text1"/>
                <w:szCs w:val="20"/>
                <w:lang w:eastAsia="en-GB"/>
              </w:rPr>
              <w:t xml:space="preserve">personal </w:t>
            </w:r>
            <w:r w:rsidR="005804E9" w:rsidRPr="00F279DA">
              <w:rPr>
                <w:rFonts w:eastAsia="Times New Roman" w:cs="Times New Roman"/>
                <w:color w:val="000000" w:themeColor="text1"/>
                <w:szCs w:val="20"/>
                <w:lang w:eastAsia="en-GB"/>
              </w:rPr>
              <w:t>data unless we can demonstrate there are compelling legitimate grounds which override your rights and freedoms or unless processing is necessary for the establishment, exercise or defence of legal claims.</w:t>
            </w:r>
          </w:p>
          <w:p w14:paraId="5EA4C986" w14:textId="77777777" w:rsidR="00654F95" w:rsidRPr="00F279DA" w:rsidRDefault="00654F95" w:rsidP="00933DAC">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You have the right to object at any time to processing your personal data for marketing activities. In such a case we must stop processing for this purpose.</w:t>
            </w:r>
          </w:p>
        </w:tc>
      </w:tr>
      <w:tr w:rsidR="00F279DA" w:rsidRPr="00F279DA" w14:paraId="00992A66"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4B2604FA" w14:textId="77777777" w:rsidR="00E7788B" w:rsidRPr="00F279DA" w:rsidRDefault="00E7788B" w:rsidP="00C840CE">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0C99BA9F" w14:textId="77777777" w:rsidR="00E7788B" w:rsidRPr="00F279DA" w:rsidRDefault="00E7788B" w:rsidP="00C840CE">
            <w:pPr>
              <w:rPr>
                <w:rFonts w:eastAsia="Times New Roman" w:cs="Times New Roman"/>
                <w:color w:val="000000" w:themeColor="text1"/>
                <w:sz w:val="10"/>
                <w:szCs w:val="20"/>
                <w:lang w:eastAsia="en-GB"/>
              </w:rPr>
            </w:pPr>
          </w:p>
        </w:tc>
      </w:tr>
      <w:tr w:rsidR="00F279DA" w:rsidRPr="00F279DA" w14:paraId="6EF03CFE"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EFC4D38" w14:textId="77777777" w:rsidR="00E7788B" w:rsidRPr="00F279DA" w:rsidRDefault="007B46FF" w:rsidP="00C840CE">
            <w:pPr>
              <w:rPr>
                <w:rFonts w:eastAsia="Times New Roman" w:cs="Times New Roman"/>
                <w:bCs/>
                <w:color w:val="000000" w:themeColor="text1"/>
                <w:sz w:val="24"/>
                <w:szCs w:val="24"/>
                <w:lang w:eastAsia="en-GB"/>
              </w:rPr>
            </w:pPr>
            <w:r w:rsidRPr="00F279DA">
              <w:rPr>
                <w:color w:val="000000" w:themeColor="text1"/>
              </w:rPr>
              <w:br w:type="page"/>
            </w:r>
            <w:r w:rsidR="00E7788B" w:rsidRPr="00F279DA">
              <w:rPr>
                <w:color w:val="000000" w:themeColor="text1"/>
                <w:sz w:val="24"/>
                <w:szCs w:val="24"/>
              </w:rPr>
              <w:t xml:space="preserve">WHAT ARE YOUR </w:t>
            </w:r>
            <w:r w:rsidR="00654F95" w:rsidRPr="00F279DA">
              <w:rPr>
                <w:color w:val="000000" w:themeColor="text1"/>
                <w:sz w:val="24"/>
                <w:szCs w:val="24"/>
              </w:rPr>
              <w:t xml:space="preserve">OTHER </w:t>
            </w:r>
            <w:r w:rsidR="00E7788B" w:rsidRPr="00F279DA">
              <w:rPr>
                <w:color w:val="000000" w:themeColor="text1"/>
                <w:sz w:val="24"/>
                <w:szCs w:val="24"/>
              </w:rPr>
              <w:t>LEGAL RIGHTS?</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1FBC" w14:textId="77777777" w:rsidR="00E7788B" w:rsidRPr="00F279DA" w:rsidRDefault="00E7788B"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addition to </w:t>
            </w:r>
            <w:r w:rsidR="00592B9E" w:rsidRPr="00F279DA">
              <w:rPr>
                <w:rFonts w:eastAsia="Times New Roman" w:cs="Times New Roman"/>
                <w:color w:val="000000" w:themeColor="text1"/>
                <w:szCs w:val="20"/>
                <w:lang w:eastAsia="en-GB"/>
              </w:rPr>
              <w:t>the rights above</w:t>
            </w:r>
            <w:r w:rsidRPr="00F279DA">
              <w:rPr>
                <w:rFonts w:eastAsia="Times New Roman" w:cs="Times New Roman"/>
                <w:color w:val="000000" w:themeColor="text1"/>
                <w:szCs w:val="20"/>
                <w:lang w:eastAsia="en-GB"/>
              </w:rPr>
              <w:t xml:space="preserve"> the </w:t>
            </w:r>
            <w:r w:rsidR="0004793E" w:rsidRPr="00F279DA">
              <w:rPr>
                <w:rFonts w:eastAsia="Times New Roman" w:cs="Times New Roman"/>
                <w:color w:val="000000" w:themeColor="text1"/>
                <w:szCs w:val="20"/>
                <w:lang w:eastAsia="en-GB"/>
              </w:rPr>
              <w:t xml:space="preserve">additional </w:t>
            </w:r>
            <w:r w:rsidRPr="00F279DA">
              <w:rPr>
                <w:rFonts w:eastAsia="Times New Roman" w:cs="Times New Roman"/>
                <w:color w:val="000000" w:themeColor="text1"/>
                <w:szCs w:val="20"/>
                <w:lang w:eastAsia="en-GB"/>
              </w:rPr>
              <w:t>following rights:</w:t>
            </w:r>
          </w:p>
          <w:p w14:paraId="116D2BBB" w14:textId="6E76EE1B"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Where you have given consent, you have the right to withdraw previous consent to processing your personal data at any time</w:t>
            </w:r>
          </w:p>
          <w:p w14:paraId="24335827" w14:textId="639982E8" w:rsidR="0004793E" w:rsidRPr="00F279DA" w:rsidRDefault="004C3F62" w:rsidP="004C3F62">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w:t>
            </w:r>
            <w:r w:rsidR="0004793E" w:rsidRPr="00F279DA">
              <w:rPr>
                <w:rFonts w:eastAsia="Times New Roman" w:cs="Times New Roman"/>
                <w:color w:val="000000" w:themeColor="text1"/>
                <w:szCs w:val="20"/>
                <w:lang w:eastAsia="en-GB"/>
              </w:rPr>
              <w:t>request from us access to and rectification or erasure of personal data or restriction of processing concerning your data</w:t>
            </w:r>
          </w:p>
          <w:p w14:paraId="60C984A3" w14:textId="0A81C7DD"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receive data you have provided to us in a structured, commonly used and machine readable format</w:t>
            </w:r>
            <w:r w:rsidR="009C7EE9" w:rsidRPr="00F279DA">
              <w:rPr>
                <w:rFonts w:eastAsia="Times New Roman" w:cs="Times New Roman"/>
                <w:color w:val="000000" w:themeColor="text1"/>
                <w:szCs w:val="20"/>
                <w:lang w:eastAsia="en-GB"/>
              </w:rPr>
              <w:t xml:space="preserve"> and in a concise, transparent, intelligible, and easily accessible form</w:t>
            </w:r>
            <w:r w:rsidR="00CA21C0" w:rsidRPr="00F279DA">
              <w:rPr>
                <w:rFonts w:eastAsia="Times New Roman" w:cs="Times New Roman"/>
                <w:color w:val="000000" w:themeColor="text1"/>
                <w:szCs w:val="20"/>
                <w:lang w:eastAsia="en-GB"/>
              </w:rPr>
              <w:t>,</w:t>
            </w:r>
            <w:r w:rsidR="009C7EE9" w:rsidRPr="00F279DA">
              <w:rPr>
                <w:rFonts w:eastAsia="Times New Roman" w:cs="Times New Roman"/>
                <w:color w:val="000000" w:themeColor="text1"/>
                <w:szCs w:val="20"/>
                <w:lang w:eastAsia="en-GB"/>
              </w:rPr>
              <w:t xml:space="preserve"> using clear and plain language</w:t>
            </w:r>
          </w:p>
          <w:p w14:paraId="2DF238E2" w14:textId="18E4AECA" w:rsidR="00744630" w:rsidRPr="00F279DA" w:rsidRDefault="00744630"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object</w:t>
            </w:r>
          </w:p>
          <w:p w14:paraId="407CFD82" w14:textId="77777777" w:rsidR="00E7788B" w:rsidRPr="00F279DA" w:rsidRDefault="0004793E" w:rsidP="00D14647">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lodge a complaint with the regulator (see below)</w:t>
            </w:r>
            <w:r w:rsidR="00933DAC" w:rsidRPr="00F279DA">
              <w:rPr>
                <w:rFonts w:eastAsia="Times New Roman" w:cs="Times New Roman"/>
                <w:color w:val="000000" w:themeColor="text1"/>
                <w:szCs w:val="20"/>
                <w:lang w:eastAsia="en-GB"/>
              </w:rPr>
              <w:t>.</w:t>
            </w:r>
          </w:p>
          <w:p w14:paraId="1616420A" w14:textId="140F4F34" w:rsidR="00E7788B" w:rsidRPr="00F279DA" w:rsidRDefault="00E7788B" w:rsidP="00C840CE">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To exercise any of these rights please con</w:t>
            </w:r>
            <w:r w:rsidR="001B3C0A" w:rsidRPr="00F279DA">
              <w:rPr>
                <w:rFonts w:eastAsia="Times New Roman" w:cs="Times New Roman"/>
                <w:color w:val="000000" w:themeColor="text1"/>
                <w:szCs w:val="20"/>
                <w:lang w:eastAsia="en-GB"/>
              </w:rPr>
              <w:t xml:space="preserve">tact our Data Protection </w:t>
            </w:r>
            <w:r w:rsidR="004225BB" w:rsidRPr="00F279DA">
              <w:rPr>
                <w:rFonts w:eastAsia="Times New Roman" w:cs="Times New Roman"/>
                <w:color w:val="000000" w:themeColor="text1"/>
                <w:szCs w:val="20"/>
                <w:lang w:eastAsia="en-GB"/>
              </w:rPr>
              <w:t>R</w:t>
            </w:r>
            <w:r w:rsidR="001B3C0A" w:rsidRPr="00F279DA">
              <w:rPr>
                <w:rFonts w:eastAsia="Times New Roman" w:cs="Times New Roman"/>
                <w:color w:val="000000" w:themeColor="text1"/>
                <w:szCs w:val="20"/>
                <w:lang w:eastAsia="en-GB"/>
              </w:rPr>
              <w:t>epresentative</w:t>
            </w:r>
            <w:r w:rsidRPr="00F279DA">
              <w:rPr>
                <w:rFonts w:eastAsia="Times New Roman" w:cs="Times New Roman"/>
                <w:color w:val="000000" w:themeColor="text1"/>
                <w:szCs w:val="20"/>
                <w:lang w:eastAsia="en-GB"/>
              </w:rPr>
              <w:t>.</w:t>
            </w:r>
          </w:p>
        </w:tc>
      </w:tr>
      <w:tr w:rsidR="00F279DA" w:rsidRPr="00F279DA" w14:paraId="5D6827E0" w14:textId="77777777" w:rsidTr="004E6EFB">
        <w:trPr>
          <w:trHeight w:val="50"/>
        </w:trPr>
        <w:tc>
          <w:tcPr>
            <w:tcW w:w="3402" w:type="dxa"/>
            <w:tcBorders>
              <w:top w:val="single" w:sz="4" w:space="0" w:color="auto"/>
              <w:bottom w:val="single" w:sz="4" w:space="0" w:color="auto"/>
            </w:tcBorders>
            <w:shd w:val="clear" w:color="auto" w:fill="FFFFFF" w:themeFill="background1"/>
            <w:vAlign w:val="center"/>
          </w:tcPr>
          <w:p w14:paraId="1160C16E" w14:textId="77777777" w:rsidR="00C840CE" w:rsidRPr="00F279DA" w:rsidRDefault="00C840CE" w:rsidP="00C840CE">
            <w:pPr>
              <w:rPr>
                <w:rFonts w:eastAsia="Times New Roman" w:cs="Times New Roman"/>
                <w:bCs/>
                <w:color w:val="000000" w:themeColor="text1"/>
                <w:sz w:val="10"/>
                <w:szCs w:val="24"/>
                <w:lang w:eastAsia="en-GB"/>
              </w:rPr>
            </w:pPr>
          </w:p>
        </w:tc>
        <w:tc>
          <w:tcPr>
            <w:tcW w:w="6374" w:type="dxa"/>
            <w:tcBorders>
              <w:top w:val="single" w:sz="4" w:space="0" w:color="auto"/>
              <w:bottom w:val="single" w:sz="4" w:space="0" w:color="auto"/>
            </w:tcBorders>
            <w:shd w:val="clear" w:color="auto" w:fill="FFFFFF" w:themeFill="background1"/>
          </w:tcPr>
          <w:p w14:paraId="47E954D4" w14:textId="77777777" w:rsidR="00C840CE" w:rsidRPr="00F279DA" w:rsidRDefault="00C840CE" w:rsidP="00C840CE">
            <w:pPr>
              <w:rPr>
                <w:rFonts w:eastAsia="Times New Roman" w:cs="Times New Roman"/>
                <w:color w:val="000000" w:themeColor="text1"/>
                <w:sz w:val="10"/>
                <w:szCs w:val="20"/>
                <w:lang w:eastAsia="en-GB"/>
              </w:rPr>
            </w:pPr>
          </w:p>
        </w:tc>
      </w:tr>
      <w:tr w:rsidR="00F279DA" w:rsidRPr="00F279DA" w14:paraId="67D8E576"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7BF4C4B" w14:textId="04C7D164" w:rsidR="00C840CE" w:rsidRPr="00F279DA" w:rsidRDefault="00C840CE" w:rsidP="00C840CE">
            <w:pPr>
              <w:rPr>
                <w:color w:val="000000" w:themeColor="text1"/>
                <w:sz w:val="24"/>
                <w:szCs w:val="24"/>
              </w:rPr>
            </w:pPr>
            <w:r w:rsidRPr="00F279DA">
              <w:rPr>
                <w:color w:val="000000" w:themeColor="text1"/>
                <w:sz w:val="24"/>
                <w:szCs w:val="24"/>
              </w:rPr>
              <w:lastRenderedPageBreak/>
              <w:t>HOW TO CONTACT OUR DATA PROTECTION</w:t>
            </w:r>
            <w:r w:rsidR="004225BB" w:rsidRPr="00F279DA">
              <w:rPr>
                <w:color w:val="000000" w:themeColor="text1"/>
                <w:sz w:val="24"/>
                <w:szCs w:val="24"/>
              </w:rPr>
              <w:t xml:space="preserve"> REPRESENTATIVE</w:t>
            </w:r>
          </w:p>
          <w:p w14:paraId="193BB3AB" w14:textId="77777777" w:rsidR="008A6F31" w:rsidRPr="00F279DA" w:rsidRDefault="008A6F31" w:rsidP="00C840CE">
            <w:pPr>
              <w:rPr>
                <w:color w:val="000000" w:themeColor="text1"/>
                <w:sz w:val="24"/>
                <w:szCs w:val="24"/>
              </w:rPr>
            </w:pPr>
          </w:p>
          <w:p w14:paraId="7FCE9490" w14:textId="2A5E272E" w:rsidR="008A6F31" w:rsidRPr="00F279DA" w:rsidRDefault="008A6F31" w:rsidP="00C840CE">
            <w:pPr>
              <w:rPr>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65080" w14:textId="0CA67E63" w:rsidR="00C840CE" w:rsidRDefault="001B3C0A"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Your trust is important to us. That is why y</w:t>
            </w:r>
            <w:r w:rsidR="00C840CE" w:rsidRPr="00F279DA">
              <w:rPr>
                <w:rFonts w:eastAsia="Times New Roman" w:cs="Times New Roman"/>
                <w:color w:val="000000" w:themeColor="text1"/>
                <w:szCs w:val="20"/>
                <w:lang w:eastAsia="en-GB"/>
              </w:rPr>
              <w:t>ou can cont</w:t>
            </w:r>
            <w:r w:rsidR="00744630" w:rsidRPr="00F279DA">
              <w:rPr>
                <w:rFonts w:eastAsia="Times New Roman" w:cs="Times New Roman"/>
                <w:color w:val="000000" w:themeColor="text1"/>
                <w:szCs w:val="20"/>
                <w:lang w:eastAsia="en-GB"/>
              </w:rPr>
              <w:t xml:space="preserve">act our </w:t>
            </w:r>
            <w:r w:rsidR="004225BB" w:rsidRPr="00F279DA">
              <w:rPr>
                <w:rFonts w:eastAsia="Times New Roman" w:cs="Times New Roman"/>
                <w:color w:val="000000" w:themeColor="text1"/>
                <w:szCs w:val="20"/>
                <w:lang w:eastAsia="en-GB"/>
              </w:rPr>
              <w:t>D</w:t>
            </w:r>
            <w:r w:rsidR="00744630" w:rsidRPr="00F279DA">
              <w:rPr>
                <w:rFonts w:eastAsia="Times New Roman" w:cs="Times New Roman"/>
                <w:color w:val="000000" w:themeColor="text1"/>
                <w:szCs w:val="20"/>
                <w:lang w:eastAsia="en-GB"/>
              </w:rPr>
              <w:t xml:space="preserve">ata </w:t>
            </w:r>
            <w:r w:rsidR="004225BB" w:rsidRPr="00F279DA">
              <w:rPr>
                <w:rFonts w:eastAsia="Times New Roman" w:cs="Times New Roman"/>
                <w:color w:val="000000" w:themeColor="text1"/>
                <w:szCs w:val="20"/>
                <w:lang w:eastAsia="en-GB"/>
              </w:rPr>
              <w:t>P</w:t>
            </w:r>
            <w:r w:rsidR="00744630" w:rsidRPr="00F279DA">
              <w:rPr>
                <w:rFonts w:eastAsia="Times New Roman" w:cs="Times New Roman"/>
                <w:color w:val="000000" w:themeColor="text1"/>
                <w:szCs w:val="20"/>
                <w:lang w:eastAsia="en-GB"/>
              </w:rPr>
              <w:t xml:space="preserve">rotection </w:t>
            </w:r>
            <w:r w:rsidR="004225BB" w:rsidRPr="00F279DA">
              <w:rPr>
                <w:rFonts w:eastAsia="Times New Roman" w:cs="Times New Roman"/>
                <w:color w:val="000000" w:themeColor="text1"/>
                <w:szCs w:val="20"/>
                <w:lang w:eastAsia="en-GB"/>
              </w:rPr>
              <w:t>Representative</w:t>
            </w:r>
            <w:r w:rsidR="00744630"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about any data protection or marketing issues by:</w:t>
            </w:r>
          </w:p>
          <w:p w14:paraId="75E1215C" w14:textId="77777777" w:rsidR="004E6EFB" w:rsidRPr="00F279DA" w:rsidRDefault="004E6EFB" w:rsidP="00C840CE">
            <w:pPr>
              <w:rPr>
                <w:rFonts w:eastAsia="Times New Roman" w:cs="Times New Roman"/>
                <w:color w:val="000000" w:themeColor="text1"/>
                <w:szCs w:val="20"/>
                <w:lang w:eastAsia="en-GB"/>
              </w:rPr>
            </w:pPr>
          </w:p>
          <w:p w14:paraId="5FEAFF76" w14:textId="77777777" w:rsidR="00596C13" w:rsidRDefault="00C840CE" w:rsidP="00596C13">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Writing to:</w:t>
            </w:r>
          </w:p>
          <w:p w14:paraId="4E20CD87" w14:textId="77777777" w:rsidR="004E6EFB" w:rsidRPr="00F279DA" w:rsidRDefault="004E6EFB" w:rsidP="00596C13">
            <w:pPr>
              <w:rPr>
                <w:rFonts w:eastAsia="Times New Roman" w:cs="Times New Roman"/>
                <w:color w:val="000000" w:themeColor="text1"/>
                <w:szCs w:val="20"/>
                <w:lang w:eastAsia="en-GB"/>
              </w:rPr>
            </w:pPr>
          </w:p>
          <w:p w14:paraId="55573E36" w14:textId="3957A68A" w:rsidR="00C840CE" w:rsidRPr="00F279DA" w:rsidRDefault="00917A6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The Data Protection</w:t>
            </w:r>
            <w:r w:rsidR="004225BB" w:rsidRPr="00F279DA">
              <w:rPr>
                <w:rFonts w:eastAsia="Times New Roman" w:cs="Times New Roman"/>
                <w:color w:val="000000" w:themeColor="text1"/>
                <w:szCs w:val="20"/>
                <w:lang w:eastAsia="en-GB"/>
              </w:rPr>
              <w:t xml:space="preserve"> Representative</w:t>
            </w:r>
          </w:p>
          <w:p w14:paraId="44CE8FCD" w14:textId="4BB21A99" w:rsidR="00026C29" w:rsidRDefault="00026C29" w:rsidP="00917A69">
            <w:pPr>
              <w:rPr>
                <w:b/>
                <w:bCs/>
                <w:lang w:eastAsia="en-GB"/>
              </w:rPr>
            </w:pPr>
            <w:r w:rsidRPr="00F279DA">
              <w:rPr>
                <w:rFonts w:eastAsia="Times New Roman" w:cs="Times New Roman"/>
                <w:color w:val="000000" w:themeColor="text1"/>
                <w:szCs w:val="20"/>
                <w:lang w:eastAsia="en-GB"/>
              </w:rPr>
              <w:t xml:space="preserve">             </w:t>
            </w:r>
            <w:r w:rsidR="00D60A79">
              <w:rPr>
                <w:rFonts w:eastAsia="Times New Roman" w:cs="Times New Roman"/>
                <w:color w:val="000000" w:themeColor="text1"/>
                <w:szCs w:val="20"/>
                <w:lang w:eastAsia="en-GB"/>
              </w:rPr>
              <w:t xml:space="preserve"> </w:t>
            </w:r>
            <w:r w:rsidR="00D60A79" w:rsidRPr="00D60A79">
              <w:rPr>
                <w:b/>
                <w:bCs/>
                <w:lang w:eastAsia="en-GB"/>
              </w:rPr>
              <w:t>The Woodham Partnership Limited</w:t>
            </w:r>
          </w:p>
          <w:p w14:paraId="16758F84" w14:textId="6C82B4C4" w:rsidR="00D60A79" w:rsidRDefault="00D60A79"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51 Trinity Row</w:t>
            </w:r>
          </w:p>
          <w:p w14:paraId="401E6A1D" w14:textId="290062BA" w:rsidR="00D60A79" w:rsidRDefault="00D60A79"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South Woodham Ferrers</w:t>
            </w:r>
          </w:p>
          <w:p w14:paraId="1786E88D" w14:textId="0CF77D17" w:rsidR="00D60A79" w:rsidRDefault="00D60A79"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Chelmsford</w:t>
            </w:r>
          </w:p>
          <w:p w14:paraId="7F502578" w14:textId="79947181" w:rsidR="00D60A79" w:rsidRDefault="00D60A79"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Essex CM3 5DE</w:t>
            </w:r>
          </w:p>
          <w:p w14:paraId="6421E7CB" w14:textId="77777777" w:rsidR="004E6EFB" w:rsidRPr="00F279DA" w:rsidRDefault="004E6EFB" w:rsidP="00917A69">
            <w:pPr>
              <w:rPr>
                <w:rFonts w:eastAsia="Times New Roman" w:cs="Times New Roman"/>
                <w:color w:val="000000" w:themeColor="text1"/>
                <w:szCs w:val="20"/>
                <w:lang w:eastAsia="en-GB"/>
              </w:rPr>
            </w:pPr>
          </w:p>
          <w:p w14:paraId="68AF74B8" w14:textId="7AB392B0" w:rsidR="00C840CE" w:rsidRDefault="00C840CE"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Telephoning: </w:t>
            </w:r>
            <w:r w:rsidR="00D60A79">
              <w:rPr>
                <w:rFonts w:eastAsia="Times New Roman" w:cs="Times New Roman"/>
                <w:color w:val="000000" w:themeColor="text1"/>
                <w:szCs w:val="20"/>
                <w:lang w:eastAsia="en-GB"/>
              </w:rPr>
              <w:t>01245 329333</w:t>
            </w:r>
            <w:r w:rsidRPr="00F279DA">
              <w:rPr>
                <w:rFonts w:eastAsia="Times New Roman" w:cs="Times New Roman"/>
                <w:color w:val="000000" w:themeColor="text1"/>
                <w:szCs w:val="20"/>
                <w:lang w:eastAsia="en-GB"/>
              </w:rPr>
              <w:br/>
              <w:t xml:space="preserve">• Emailing: </w:t>
            </w:r>
            <w:hyperlink r:id="rId11" w:history="1">
              <w:r w:rsidR="004E6EFB" w:rsidRPr="00EF694E">
                <w:rPr>
                  <w:rStyle w:val="Hyperlink"/>
                  <w:rFonts w:eastAsia="Times New Roman" w:cs="Times New Roman"/>
                  <w:szCs w:val="20"/>
                  <w:lang w:eastAsia="en-GB"/>
                </w:rPr>
                <w:t>dan@twp-ifa.co.uk</w:t>
              </w:r>
            </w:hyperlink>
          </w:p>
          <w:p w14:paraId="0D649C9D" w14:textId="49E0983B" w:rsidR="004E6EFB" w:rsidRPr="00F279DA" w:rsidRDefault="004E6EFB" w:rsidP="00C840CE">
            <w:pPr>
              <w:rPr>
                <w:color w:val="000000" w:themeColor="text1"/>
                <w:szCs w:val="20"/>
              </w:rPr>
            </w:pPr>
          </w:p>
        </w:tc>
      </w:tr>
      <w:tr w:rsidR="00F279DA" w:rsidRPr="00F279DA" w14:paraId="454CB152" w14:textId="77777777" w:rsidTr="004E6EFB">
        <w:trPr>
          <w:trHeight w:val="50"/>
        </w:trPr>
        <w:tc>
          <w:tcPr>
            <w:tcW w:w="3402" w:type="dxa"/>
            <w:tcBorders>
              <w:top w:val="single" w:sz="4" w:space="0" w:color="auto"/>
              <w:bottom w:val="single" w:sz="4" w:space="0" w:color="auto"/>
            </w:tcBorders>
            <w:shd w:val="clear" w:color="auto" w:fill="auto"/>
            <w:vAlign w:val="center"/>
          </w:tcPr>
          <w:p w14:paraId="06E7C313" w14:textId="436F75F4" w:rsidR="00CE7269" w:rsidRPr="00F279DA" w:rsidRDefault="00026C29" w:rsidP="00C840CE">
            <w:pPr>
              <w:rPr>
                <w:color w:val="000000" w:themeColor="text1"/>
                <w:sz w:val="10"/>
                <w:szCs w:val="24"/>
              </w:rPr>
            </w:pPr>
            <w:r w:rsidRPr="00F279DA">
              <w:rPr>
                <w:color w:val="000000" w:themeColor="text1"/>
                <w:sz w:val="10"/>
                <w:szCs w:val="24"/>
              </w:rPr>
              <w:t>[</w:t>
            </w:r>
          </w:p>
        </w:tc>
        <w:tc>
          <w:tcPr>
            <w:tcW w:w="6374" w:type="dxa"/>
            <w:tcBorders>
              <w:top w:val="single" w:sz="4" w:space="0" w:color="auto"/>
              <w:bottom w:val="single" w:sz="4" w:space="0" w:color="auto"/>
            </w:tcBorders>
            <w:shd w:val="clear" w:color="auto" w:fill="auto"/>
          </w:tcPr>
          <w:p w14:paraId="04337644" w14:textId="77777777" w:rsidR="00CE7269" w:rsidRPr="00F279DA" w:rsidRDefault="00CE7269" w:rsidP="00C840CE">
            <w:pPr>
              <w:rPr>
                <w:rFonts w:eastAsia="Times New Roman" w:cs="Times New Roman"/>
                <w:color w:val="000000" w:themeColor="text1"/>
                <w:sz w:val="10"/>
                <w:szCs w:val="20"/>
                <w:lang w:eastAsia="en-GB"/>
              </w:rPr>
            </w:pPr>
          </w:p>
        </w:tc>
      </w:tr>
      <w:tr w:rsidR="00F279DA" w:rsidRPr="00F279DA" w14:paraId="79590CB4" w14:textId="77777777" w:rsidTr="004E6EFB">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A3B6D7C" w14:textId="77777777" w:rsidR="00C840CE" w:rsidRPr="00F279DA" w:rsidRDefault="00CB2631" w:rsidP="00C840CE">
            <w:pPr>
              <w:rPr>
                <w:color w:val="000000" w:themeColor="text1"/>
                <w:sz w:val="24"/>
                <w:szCs w:val="24"/>
              </w:rPr>
            </w:pPr>
            <w:r w:rsidRPr="00F279DA">
              <w:rPr>
                <w:color w:val="000000" w:themeColor="text1"/>
                <w:sz w:val="10"/>
              </w:rPr>
              <w:br w:type="page"/>
            </w:r>
            <w:r w:rsidR="00C840CE" w:rsidRPr="00F279DA">
              <w:rPr>
                <w:color w:val="000000" w:themeColor="text1"/>
                <w:sz w:val="24"/>
                <w:szCs w:val="24"/>
              </w:rPr>
              <w:t>HOW DO YOU MAKE A COMPLAINT TO THE REGULATOR?</w:t>
            </w:r>
          </w:p>
        </w:t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E798" w14:textId="77777777" w:rsidR="00C840CE" w:rsidRDefault="00C840CE"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By writing to:</w:t>
            </w:r>
          </w:p>
          <w:p w14:paraId="563D7C37" w14:textId="77777777" w:rsidR="004E6EFB" w:rsidRPr="00F279DA" w:rsidRDefault="004E6EFB" w:rsidP="00C840CE">
            <w:pPr>
              <w:rPr>
                <w:rFonts w:eastAsia="Times New Roman" w:cs="Times New Roman"/>
                <w:color w:val="000000" w:themeColor="text1"/>
                <w:szCs w:val="20"/>
                <w:lang w:eastAsia="en-GB"/>
              </w:rPr>
            </w:pPr>
          </w:p>
          <w:p w14:paraId="763878E0"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Information Commissioner's Office,</w:t>
            </w:r>
          </w:p>
          <w:p w14:paraId="6F820E3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Wycliffe House,</w:t>
            </w:r>
          </w:p>
          <w:p w14:paraId="6B68B3C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Water Lane,</w:t>
            </w:r>
          </w:p>
          <w:p w14:paraId="2AC63BCE"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Wilmslow,</w:t>
            </w:r>
          </w:p>
          <w:p w14:paraId="11F10536"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Cheshire,</w:t>
            </w:r>
          </w:p>
          <w:p w14:paraId="365EEF6E" w14:textId="77777777" w:rsidR="004E6EFB" w:rsidRDefault="001B3C0A" w:rsidP="001B3C0A">
            <w:pPr>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 xml:space="preserve">                             </w:t>
            </w:r>
            <w:r w:rsidR="00C840CE" w:rsidRPr="00F279DA">
              <w:rPr>
                <w:rFonts w:eastAsia="Times New Roman" w:cs="Times New Roman"/>
                <w:b/>
                <w:color w:val="000000" w:themeColor="text1"/>
                <w:szCs w:val="20"/>
                <w:lang w:eastAsia="en-GB"/>
              </w:rPr>
              <w:t>SK9 5AF</w:t>
            </w:r>
          </w:p>
          <w:p w14:paraId="6661A502" w14:textId="0FD34085" w:rsidR="00C840CE" w:rsidRPr="00F279DA" w:rsidRDefault="00C840CE" w:rsidP="001B3C0A">
            <w:pPr>
              <w:rPr>
                <w:rFonts w:eastAsia="Times New Roman" w:cs="Times New Roman"/>
                <w:b/>
                <w:color w:val="000000" w:themeColor="text1"/>
                <w:szCs w:val="20"/>
                <w:lang w:eastAsia="en-GB"/>
              </w:rPr>
            </w:pPr>
            <w:r w:rsidRPr="00F279DA">
              <w:rPr>
                <w:rFonts w:eastAsia="Times New Roman" w:cs="Times New Roman"/>
                <w:color w:val="000000" w:themeColor="text1"/>
                <w:szCs w:val="20"/>
                <w:lang w:eastAsia="en-GB"/>
              </w:rPr>
              <w:br/>
              <w:t xml:space="preserve">• By telephoning: </w:t>
            </w:r>
            <w:r w:rsidRPr="00F279DA">
              <w:rPr>
                <w:rFonts w:eastAsia="Times New Roman" w:cs="Times New Roman"/>
                <w:b/>
                <w:color w:val="000000" w:themeColor="text1"/>
                <w:szCs w:val="20"/>
                <w:lang w:eastAsia="en-GB"/>
              </w:rPr>
              <w:t>0303 123 1113</w:t>
            </w:r>
            <w:r w:rsidRPr="00F279DA">
              <w:rPr>
                <w:rFonts w:eastAsia="Times New Roman" w:cs="Times New Roman"/>
                <w:color w:val="000000" w:themeColor="text1"/>
                <w:szCs w:val="20"/>
                <w:lang w:eastAsia="en-GB"/>
              </w:rPr>
              <w:br/>
              <w:t xml:space="preserve">• By emailing: </w:t>
            </w:r>
            <w:hyperlink r:id="rId12" w:history="1">
              <w:r w:rsidRPr="00F279DA">
                <w:rPr>
                  <w:b/>
                  <w:color w:val="000000" w:themeColor="text1"/>
                  <w:szCs w:val="20"/>
                </w:rPr>
                <w:t>casework@ico.org.uk</w:t>
              </w:r>
            </w:hyperlink>
            <w:r w:rsidRPr="00F279DA">
              <w:rPr>
                <w:rFonts w:eastAsia="Times New Roman" w:cs="Times New Roman"/>
                <w:color w:val="000000" w:themeColor="text1"/>
                <w:szCs w:val="20"/>
                <w:lang w:eastAsia="en-GB"/>
              </w:rPr>
              <w:br/>
              <w:t>• By using their website:</w:t>
            </w:r>
          </w:p>
          <w:p w14:paraId="668AFC5C" w14:textId="7C046E3C" w:rsidR="00C840CE" w:rsidRDefault="004E6EFB" w:rsidP="00C840CE">
            <w:pPr>
              <w:rPr>
                <w:rFonts w:eastAsia="Times New Roman" w:cs="Times New Roman"/>
                <w:b/>
                <w:color w:val="000000" w:themeColor="text1"/>
                <w:szCs w:val="20"/>
                <w:lang w:eastAsia="en-GB"/>
              </w:rPr>
            </w:pPr>
            <w:hyperlink r:id="rId13" w:history="1">
              <w:r w:rsidRPr="00EF694E">
                <w:rPr>
                  <w:rStyle w:val="Hyperlink"/>
                  <w:rFonts w:eastAsia="Times New Roman" w:cs="Times New Roman"/>
                  <w:b/>
                  <w:szCs w:val="20"/>
                  <w:lang w:eastAsia="en-GB"/>
                </w:rPr>
                <w:t>https://ico.org.uk/for-organisations/report-a-breach/</w:t>
              </w:r>
            </w:hyperlink>
          </w:p>
          <w:p w14:paraId="4B042700" w14:textId="77777777" w:rsidR="004E6EFB" w:rsidRPr="00F279DA" w:rsidRDefault="004E6EFB" w:rsidP="00C840CE">
            <w:pPr>
              <w:rPr>
                <w:color w:val="000000" w:themeColor="text1"/>
                <w:szCs w:val="20"/>
              </w:rPr>
            </w:pPr>
          </w:p>
        </w:tc>
      </w:tr>
    </w:tbl>
    <w:p w14:paraId="68495032" w14:textId="77777777" w:rsidR="008F6594" w:rsidRPr="00F279DA" w:rsidRDefault="008F6594" w:rsidP="005B202D">
      <w:pPr>
        <w:rPr>
          <w:color w:val="000000" w:themeColor="text1"/>
        </w:rPr>
      </w:pPr>
    </w:p>
    <w:sectPr w:rsidR="008F6594" w:rsidRPr="00F279DA" w:rsidSect="00D60A79">
      <w:headerReference w:type="default" r:id="rId14"/>
      <w:footerReference w:type="default" r:id="rId15"/>
      <w:headerReference w:type="first" r:id="rId16"/>
      <w:footerReference w:type="first" r:id="rId17"/>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6E0E" w14:textId="77777777" w:rsidR="001277B4" w:rsidRDefault="001277B4" w:rsidP="00BC057C">
      <w:pPr>
        <w:spacing w:after="0" w:line="240" w:lineRule="auto"/>
      </w:pPr>
      <w:r>
        <w:separator/>
      </w:r>
    </w:p>
  </w:endnote>
  <w:endnote w:type="continuationSeparator" w:id="0">
    <w:p w14:paraId="454FE105" w14:textId="77777777" w:rsidR="001277B4" w:rsidRDefault="001277B4" w:rsidP="00B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C376" w14:textId="3E48CDCF" w:rsidR="00BC057C" w:rsidRDefault="00BC057C">
    <w:pPr>
      <w:pStyle w:val="Footer"/>
    </w:pPr>
    <w:r>
      <w:t xml:space="preserve">Version </w:t>
    </w:r>
    <w:r w:rsidR="009C2419">
      <w:t>10 Mar</w:t>
    </w:r>
    <w:r w:rsidR="00FB68C1">
      <w:t xml:space="preserve"> </w:t>
    </w:r>
    <w:r w:rsidR="00AE0063">
      <w:t>202</w:t>
    </w:r>
    <w:r w:rsidR="009C2419">
      <w:t>4</w:t>
    </w:r>
  </w:p>
  <w:p w14:paraId="56A1724A" w14:textId="77777777" w:rsidR="00BC057C" w:rsidRDefault="00BC0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CBAF" w14:textId="77777777" w:rsidR="00D60A79" w:rsidRDefault="00D60A79" w:rsidP="00D60A79">
    <w:pPr>
      <w:pStyle w:val="Footer"/>
      <w:tabs>
        <w:tab w:val="clear" w:pos="9026"/>
        <w:tab w:val="right" w:pos="9923"/>
      </w:tabs>
      <w:jc w:val="center"/>
      <w:rPr>
        <w:rFonts w:ascii="Century Gothic" w:hAnsi="Century Gothic"/>
        <w:sz w:val="16"/>
        <w:szCs w:val="16"/>
      </w:rPr>
    </w:pPr>
  </w:p>
  <w:p w14:paraId="2917FC48" w14:textId="51A7B017" w:rsidR="00D60A79" w:rsidRPr="000D605B" w:rsidRDefault="00D60A79" w:rsidP="00D60A79">
    <w:pPr>
      <w:pStyle w:val="Footer"/>
      <w:tabs>
        <w:tab w:val="clear" w:pos="9026"/>
        <w:tab w:val="right" w:pos="9923"/>
      </w:tabs>
      <w:jc w:val="center"/>
      <w:rPr>
        <w:rFonts w:ascii="Century Gothic" w:hAnsi="Century Gothic"/>
        <w:sz w:val="16"/>
        <w:szCs w:val="16"/>
      </w:rPr>
    </w:pPr>
    <w:r w:rsidRPr="000D605B">
      <w:rPr>
        <w:noProof/>
        <w:sz w:val="16"/>
        <w:szCs w:val="16"/>
        <w:lang w:eastAsia="en-GB"/>
      </w:rPr>
      <w:drawing>
        <wp:anchor distT="0" distB="0" distL="114300" distR="114300" simplePos="0" relativeHeight="251664384" behindDoc="1" locked="0" layoutInCell="1" allowOverlap="1" wp14:anchorId="6CB1D6CC" wp14:editId="6F6FE549">
          <wp:simplePos x="0" y="0"/>
          <wp:positionH relativeFrom="column">
            <wp:posOffset>-466725</wp:posOffset>
          </wp:positionH>
          <wp:positionV relativeFrom="paragraph">
            <wp:posOffset>218440</wp:posOffset>
          </wp:positionV>
          <wp:extent cx="603885" cy="393733"/>
          <wp:effectExtent l="0" t="0" r="0" b="0"/>
          <wp:wrapNone/>
          <wp:docPr id="2" name="Picture 1" descr="A logo for a financial plan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financial plann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3885" cy="393733"/>
                  </a:xfrm>
                  <a:prstGeom prst="rect">
                    <a:avLst/>
                  </a:prstGeom>
                </pic:spPr>
              </pic:pic>
            </a:graphicData>
          </a:graphic>
          <wp14:sizeRelV relativeFrom="margin">
            <wp14:pctHeight>0</wp14:pctHeight>
          </wp14:sizeRelV>
        </wp:anchor>
      </w:drawing>
    </w:r>
    <w:r w:rsidRPr="000D605B">
      <w:rPr>
        <w:rFonts w:ascii="Century Gothic" w:hAnsi="Century Gothic"/>
        <w:sz w:val="16"/>
        <w:szCs w:val="16"/>
      </w:rPr>
      <w:t>The Woodham Partnership Limited is an appointed representative of The On-Line Partnership Limited which is authorised and regulated by the Financial Conduct Authority.</w:t>
    </w:r>
  </w:p>
  <w:p w14:paraId="18360D88" w14:textId="1358D31D" w:rsidR="00D60A79" w:rsidRPr="000D605B" w:rsidRDefault="00D60A79" w:rsidP="00D60A79">
    <w:pPr>
      <w:pStyle w:val="Footer"/>
      <w:tabs>
        <w:tab w:val="clear" w:pos="9026"/>
        <w:tab w:val="right" w:pos="9923"/>
      </w:tabs>
      <w:jc w:val="center"/>
      <w:rPr>
        <w:rFonts w:ascii="Century Gothic" w:hAnsi="Century Gothic"/>
        <w:sz w:val="16"/>
        <w:szCs w:val="16"/>
      </w:rPr>
    </w:pPr>
    <w:r w:rsidRPr="000D605B">
      <w:rPr>
        <w:rFonts w:ascii="Century Gothic" w:hAnsi="Century Gothic"/>
        <w:sz w:val="16"/>
        <w:szCs w:val="16"/>
      </w:rPr>
      <w:t>Registered in England &amp; Wales No. 5316578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1FCC" w14:textId="77777777" w:rsidR="001277B4" w:rsidRDefault="001277B4" w:rsidP="00BC057C">
      <w:pPr>
        <w:spacing w:after="0" w:line="240" w:lineRule="auto"/>
      </w:pPr>
      <w:r>
        <w:separator/>
      </w:r>
    </w:p>
  </w:footnote>
  <w:footnote w:type="continuationSeparator" w:id="0">
    <w:p w14:paraId="101F252A" w14:textId="77777777" w:rsidR="001277B4" w:rsidRDefault="001277B4" w:rsidP="00BC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2015" w14:textId="06F942C8" w:rsidR="00D60A79" w:rsidRDefault="00D60A79">
    <w:pPr>
      <w:pStyle w:val="Header"/>
    </w:pPr>
    <w:r w:rsidRPr="00A2752C">
      <w:rPr>
        <w:rFonts w:ascii="Century Gothic" w:hAnsi="Century Gothic"/>
        <w:b/>
        <w:noProof/>
        <w:sz w:val="18"/>
        <w:szCs w:val="18"/>
        <w:lang w:eastAsia="en-GB"/>
      </w:rPr>
      <w:drawing>
        <wp:anchor distT="0" distB="0" distL="114300" distR="114300" simplePos="0" relativeHeight="251662336" behindDoc="1" locked="0" layoutInCell="1" allowOverlap="1" wp14:anchorId="2383B8A4" wp14:editId="2ECA1CF4">
          <wp:simplePos x="0" y="0"/>
          <wp:positionH relativeFrom="column">
            <wp:posOffset>5781675</wp:posOffset>
          </wp:positionH>
          <wp:positionV relativeFrom="paragraph">
            <wp:posOffset>-224155</wp:posOffset>
          </wp:positionV>
          <wp:extent cx="733425" cy="478117"/>
          <wp:effectExtent l="0" t="0" r="0" b="0"/>
          <wp:wrapNone/>
          <wp:docPr id="612788314" name="Picture 0" descr="A logo for a financial plan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logo for a financial plann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47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652C" w14:textId="769D346E" w:rsidR="00D60A79" w:rsidRPr="00A2752C" w:rsidRDefault="00D60A79" w:rsidP="00D60A79">
    <w:pPr>
      <w:spacing w:after="0" w:line="240" w:lineRule="auto"/>
      <w:jc w:val="right"/>
      <w:rPr>
        <w:rFonts w:ascii="Century Gothic" w:hAnsi="Century Gothic"/>
        <w:b/>
        <w:sz w:val="18"/>
        <w:szCs w:val="18"/>
      </w:rPr>
    </w:pPr>
    <w:r>
      <w:rPr>
        <w:rFonts w:ascii="Century Gothic" w:hAnsi="Century Gothic"/>
        <w:b/>
        <w:noProof/>
        <w:sz w:val="18"/>
        <w:szCs w:val="18"/>
        <w:lang w:eastAsia="en-GB"/>
      </w:rPr>
      <mc:AlternateContent>
        <mc:Choice Requires="wps">
          <w:drawing>
            <wp:anchor distT="0" distB="0" distL="114300" distR="114300" simplePos="0" relativeHeight="251660288" behindDoc="0" locked="0" layoutInCell="1" allowOverlap="1" wp14:anchorId="1F95D954" wp14:editId="6ED7A60D">
              <wp:simplePos x="0" y="0"/>
              <wp:positionH relativeFrom="column">
                <wp:posOffset>3848100</wp:posOffset>
              </wp:positionH>
              <wp:positionV relativeFrom="paragraph">
                <wp:posOffset>7620</wp:posOffset>
              </wp:positionV>
              <wp:extent cx="57150" cy="1371600"/>
              <wp:effectExtent l="19050" t="26670" r="19050" b="2095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71600"/>
                      </a:xfrm>
                      <a:prstGeom prst="rect">
                        <a:avLst/>
                      </a:prstGeom>
                      <a:solidFill>
                        <a:schemeClr val="tx1">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AB2B" id="Rectangle 1" o:spid="_x0000_s1026" style="position:absolute;margin-left:303pt;margin-top:.6pt;width:4.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uKJwIAAJIEAAAOAAAAZHJzL2Uyb0RvYy54bWysVMFu2zAMvQ/YPwi6L7bTpM2MOEWRrsOA&#10;rhvQ7QMUWbaFyaJGKXGyrx8lJ2m23YbmIIii+Ui+R2Z5u+8N2yn0GmzFi0nOmbISam3bin//9vBu&#10;wZkPwtbCgFUVPyjPb1dv3ywHV6opdGBqhYxArC8HV/EuBFdmmZed6oWfgFOWnA1gLwKZ2GY1ioHQ&#10;e5NN8/w6GwBrhyCV9/R6Pzr5KuE3jZLhS9N4FZipONUW0onp3MQzWy1F2aJwnZbHMsR/VNELbSnp&#10;GepeBMG2qP+B6rVE8NCEiYQ+g6bRUqUeqJsi/6ub5044lXohcrw70+RfD1Y+7Z7dV4yle/cI8odn&#10;FtadsK26Q4ShU6KmdEUkKhucL88B0fAUyjbDZ6hJWrENkDjYN9hHQOqO7RPVhzPVah+YpMf5TTEn&#10;PSR5iqub4jpPUmSiPAU79OGjgp7FS8WRlEzgYvfoQyxGlKdPUvFgdP2gjUlGnB61Nsh2gnQP+yKF&#10;mm1PlY5vRR5/o/z0TkMyvp/KSAMYIVImf4luLBsqfrUgiAT7h/McN8Jt2ldN3etA22J0X/HFRQNR&#10;pA+2TrMchDbjnRgyNtKh0h4caTvJFjfElxuoDyQhwrgYtMh06QB/cTbQUlTc/9wKVJyZT5bG4H0x&#10;m8UtSsZsfjMlAy89m0uPsJKgiH/Oxus6jJu3dajbjjKN5Fi4o9FpdJL1parjwNHgJw2OSxo369JO&#10;X738lax+AwAA//8DAFBLAwQUAAYACAAAACEAHT0D+N0AAAAJAQAADwAAAGRycy9kb3ducmV2Lnht&#10;bEyPQUvEMBCF74L/IYzgRXbTRsyW2nQRRcGTWL14mzSxLdskpcnutv/e8aTHxze8+V61X9zITnaO&#10;Q/AK8m0GzPo2mMF3Cj4/njcFsJjQGxyDtwpWG2FfX15UWJpw9u/21KSOUYmPJSroU5pKzmPbW4dx&#10;GybriX2H2WGiOHfczHimcjdykWWSOxw8fehxso+9bQ/N0SngLzdFsz7pg8S1fdXi7UvfFpNS11fL&#10;wz2wZJf0dwy/+qQONTnpcPQmslGBzCRtSQQEMOIyv6OsFYh8J4DXFf+/oP4BAAD//wMAUEsBAi0A&#10;FAAGAAgAAAAhALaDOJL+AAAA4QEAABMAAAAAAAAAAAAAAAAAAAAAAFtDb250ZW50X1R5cGVzXS54&#10;bWxQSwECLQAUAAYACAAAACEAOP0h/9YAAACUAQAACwAAAAAAAAAAAAAAAAAvAQAAX3JlbHMvLnJl&#10;bHNQSwECLQAUAAYACAAAACEABbqriicCAACSBAAADgAAAAAAAAAAAAAAAAAuAgAAZHJzL2Uyb0Rv&#10;Yy54bWxQSwECLQAUAAYACAAAACEAHT0D+N0AAAAJAQAADwAAAAAAAAAAAAAAAACBBAAAZHJzL2Rv&#10;d25yZXYueG1sUEsFBgAAAAAEAAQA8wAAAIsFAAAAAA==&#10;" fillcolor="black [3213]" strokecolor="white [3212]" strokeweight="3pt">
              <v:shadow color="#7f7f7f [1601]" opacity=".5" offset="1pt"/>
            </v:rect>
          </w:pict>
        </mc:Fallback>
      </mc:AlternateContent>
    </w:r>
    <w:r w:rsidRPr="00A2752C">
      <w:rPr>
        <w:rFonts w:ascii="Century Gothic" w:hAnsi="Century Gothic"/>
        <w:b/>
        <w:noProof/>
        <w:sz w:val="18"/>
        <w:szCs w:val="18"/>
        <w:lang w:eastAsia="en-GB"/>
      </w:rPr>
      <w:drawing>
        <wp:anchor distT="0" distB="0" distL="114300" distR="114300" simplePos="0" relativeHeight="251659264" behindDoc="1" locked="0" layoutInCell="1" allowOverlap="1" wp14:anchorId="2A035BDC" wp14:editId="71181E55">
          <wp:simplePos x="0" y="0"/>
          <wp:positionH relativeFrom="column">
            <wp:posOffset>1838325</wp:posOffset>
          </wp:positionH>
          <wp:positionV relativeFrom="paragraph">
            <wp:posOffset>-40005</wp:posOffset>
          </wp:positionV>
          <wp:extent cx="1590675" cy="1036955"/>
          <wp:effectExtent l="0" t="0" r="0" b="0"/>
          <wp:wrapNone/>
          <wp:docPr id="1" name="Picture 0" descr="A logo for a financial plan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logo for a financial plann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36955"/>
                  </a:xfrm>
                  <a:prstGeom prst="rect">
                    <a:avLst/>
                  </a:prstGeom>
                </pic:spPr>
              </pic:pic>
            </a:graphicData>
          </a:graphic>
          <wp14:sizeRelV relativeFrom="margin">
            <wp14:pctHeight>0</wp14:pctHeight>
          </wp14:sizeRelV>
        </wp:anchor>
      </w:drawing>
    </w:r>
    <w:r>
      <w:rPr>
        <w:rFonts w:ascii="Century Gothic" w:hAnsi="Century Gothic"/>
        <w:b/>
        <w:sz w:val="18"/>
        <w:szCs w:val="18"/>
      </w:rPr>
      <w:t>The Woodham P</w:t>
    </w:r>
    <w:r w:rsidRPr="00A2752C">
      <w:rPr>
        <w:rFonts w:ascii="Century Gothic" w:hAnsi="Century Gothic"/>
        <w:b/>
        <w:sz w:val="18"/>
        <w:szCs w:val="18"/>
      </w:rPr>
      <w:t>artnership Limited</w:t>
    </w:r>
  </w:p>
  <w:p w14:paraId="31851543" w14:textId="77777777" w:rsidR="00D60A79" w:rsidRPr="00A2752C" w:rsidRDefault="00D60A79" w:rsidP="00D60A79">
    <w:pPr>
      <w:spacing w:after="0" w:line="240" w:lineRule="auto"/>
      <w:jc w:val="right"/>
      <w:rPr>
        <w:rFonts w:ascii="Century Gothic" w:hAnsi="Century Gothic"/>
        <w:b/>
        <w:sz w:val="18"/>
        <w:szCs w:val="18"/>
      </w:rPr>
    </w:pPr>
    <w:r w:rsidRPr="00A2752C">
      <w:rPr>
        <w:rFonts w:ascii="Century Gothic" w:hAnsi="Century Gothic"/>
        <w:b/>
        <w:sz w:val="18"/>
        <w:szCs w:val="18"/>
      </w:rPr>
      <w:t>51 Trinity Row</w:t>
    </w:r>
  </w:p>
  <w:p w14:paraId="598D81BB" w14:textId="77777777" w:rsidR="00D60A79" w:rsidRPr="00A2752C" w:rsidRDefault="00D60A79" w:rsidP="00D60A79">
    <w:pPr>
      <w:spacing w:after="0" w:line="240" w:lineRule="auto"/>
      <w:jc w:val="right"/>
      <w:rPr>
        <w:rFonts w:ascii="Century Gothic" w:hAnsi="Century Gothic"/>
        <w:b/>
        <w:sz w:val="18"/>
        <w:szCs w:val="18"/>
      </w:rPr>
    </w:pPr>
    <w:r w:rsidRPr="00A2752C">
      <w:rPr>
        <w:rFonts w:ascii="Century Gothic" w:hAnsi="Century Gothic"/>
        <w:b/>
        <w:sz w:val="18"/>
        <w:szCs w:val="18"/>
      </w:rPr>
      <w:t>South Woodham Ferrers</w:t>
    </w:r>
  </w:p>
  <w:p w14:paraId="24B6CD55" w14:textId="77777777" w:rsidR="00D60A79" w:rsidRPr="00A2752C" w:rsidRDefault="00D60A79" w:rsidP="00D60A79">
    <w:pPr>
      <w:spacing w:after="0" w:line="240" w:lineRule="auto"/>
      <w:jc w:val="right"/>
      <w:rPr>
        <w:rFonts w:ascii="Century Gothic" w:hAnsi="Century Gothic"/>
        <w:b/>
        <w:sz w:val="18"/>
        <w:szCs w:val="18"/>
      </w:rPr>
    </w:pPr>
    <w:r w:rsidRPr="00A2752C">
      <w:rPr>
        <w:rFonts w:ascii="Century Gothic" w:hAnsi="Century Gothic"/>
        <w:b/>
        <w:sz w:val="18"/>
        <w:szCs w:val="18"/>
      </w:rPr>
      <w:t xml:space="preserve">Chelmsford </w:t>
    </w:r>
  </w:p>
  <w:p w14:paraId="13F00D06" w14:textId="77777777" w:rsidR="00D60A79" w:rsidRPr="00A2752C" w:rsidRDefault="00D60A79" w:rsidP="00D60A79">
    <w:pPr>
      <w:spacing w:after="0" w:line="240" w:lineRule="auto"/>
      <w:jc w:val="right"/>
      <w:rPr>
        <w:rFonts w:ascii="Century Gothic" w:hAnsi="Century Gothic"/>
        <w:b/>
        <w:sz w:val="18"/>
        <w:szCs w:val="18"/>
      </w:rPr>
    </w:pPr>
    <w:r w:rsidRPr="00A2752C">
      <w:rPr>
        <w:rFonts w:ascii="Century Gothic" w:hAnsi="Century Gothic"/>
        <w:b/>
        <w:sz w:val="18"/>
        <w:szCs w:val="18"/>
      </w:rPr>
      <w:t>CM3 5DE</w:t>
    </w:r>
  </w:p>
  <w:p w14:paraId="7B305C2B" w14:textId="77777777" w:rsidR="00D60A79" w:rsidRPr="00A2752C" w:rsidRDefault="00D60A79" w:rsidP="00D60A79">
    <w:pPr>
      <w:spacing w:after="0" w:line="240" w:lineRule="auto"/>
      <w:jc w:val="right"/>
      <w:rPr>
        <w:rFonts w:ascii="Century Gothic" w:hAnsi="Century Gothic"/>
        <w:b/>
        <w:sz w:val="18"/>
        <w:szCs w:val="18"/>
      </w:rPr>
    </w:pPr>
  </w:p>
  <w:p w14:paraId="094CD848" w14:textId="77777777" w:rsidR="00D60A79" w:rsidRPr="00A2752C" w:rsidRDefault="00D60A79" w:rsidP="00D60A79">
    <w:pPr>
      <w:spacing w:after="0" w:line="240" w:lineRule="auto"/>
      <w:jc w:val="right"/>
      <w:rPr>
        <w:rFonts w:ascii="Century Gothic" w:hAnsi="Century Gothic"/>
        <w:b/>
        <w:sz w:val="18"/>
        <w:szCs w:val="18"/>
      </w:rPr>
    </w:pPr>
    <w:r w:rsidRPr="00A2752C">
      <w:rPr>
        <w:rFonts w:ascii="Century Gothic" w:hAnsi="Century Gothic"/>
        <w:b/>
        <w:sz w:val="18"/>
        <w:szCs w:val="18"/>
      </w:rPr>
      <w:t>01245 329333</w:t>
    </w:r>
  </w:p>
  <w:p w14:paraId="641202F8" w14:textId="77777777" w:rsidR="00D60A79" w:rsidRPr="00A2752C" w:rsidRDefault="00D60A79" w:rsidP="00D60A79">
    <w:pPr>
      <w:spacing w:after="0" w:line="240" w:lineRule="auto"/>
      <w:jc w:val="right"/>
      <w:rPr>
        <w:rFonts w:ascii="Century Gothic" w:hAnsi="Century Gothic"/>
        <w:b/>
        <w:sz w:val="18"/>
        <w:szCs w:val="18"/>
      </w:rPr>
    </w:pPr>
  </w:p>
  <w:p w14:paraId="2208C281" w14:textId="77777777" w:rsidR="00D60A79" w:rsidRPr="00A2752C" w:rsidRDefault="00D60A79" w:rsidP="00D60A79">
    <w:pPr>
      <w:spacing w:after="0" w:line="240" w:lineRule="auto"/>
      <w:jc w:val="right"/>
      <w:rPr>
        <w:rFonts w:ascii="Century Gothic" w:hAnsi="Century Gothic"/>
        <w:b/>
        <w:sz w:val="18"/>
        <w:szCs w:val="18"/>
      </w:rPr>
    </w:pPr>
    <w:hyperlink r:id="rId2" w:history="1">
      <w:r w:rsidRPr="00A2752C">
        <w:rPr>
          <w:rStyle w:val="Hyperlink"/>
          <w:rFonts w:ascii="Century Gothic" w:hAnsi="Century Gothic"/>
          <w:b/>
          <w:sz w:val="18"/>
          <w:szCs w:val="18"/>
        </w:rPr>
        <w:t>info@twp-ifa.co.uk</w:t>
      </w:r>
    </w:hyperlink>
  </w:p>
  <w:p w14:paraId="451AA39B" w14:textId="77777777" w:rsidR="00D60A79" w:rsidRPr="00A2752C" w:rsidRDefault="00D60A79" w:rsidP="00D60A79">
    <w:pPr>
      <w:spacing w:after="0" w:line="240" w:lineRule="auto"/>
      <w:jc w:val="right"/>
      <w:rPr>
        <w:rFonts w:ascii="Century Gothic" w:hAnsi="Century Gothic"/>
        <w:b/>
        <w:sz w:val="18"/>
        <w:szCs w:val="18"/>
      </w:rPr>
    </w:pPr>
    <w:r w:rsidRPr="00A2752C">
      <w:rPr>
        <w:rFonts w:ascii="Century Gothic" w:hAnsi="Century Gothic"/>
        <w:b/>
        <w:sz w:val="18"/>
        <w:szCs w:val="18"/>
      </w:rPr>
      <w:t>www.twp-ifa.co.uk</w:t>
    </w:r>
  </w:p>
  <w:p w14:paraId="069FF81C" w14:textId="77777777" w:rsidR="00D60A79" w:rsidRDefault="00D6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9E4"/>
    <w:multiLevelType w:val="hybridMultilevel"/>
    <w:tmpl w:val="CE182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6DD0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F3F8F"/>
    <w:multiLevelType w:val="hybridMultilevel"/>
    <w:tmpl w:val="EB720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30C29"/>
    <w:multiLevelType w:val="hybridMultilevel"/>
    <w:tmpl w:val="EA5A1D18"/>
    <w:lvl w:ilvl="0" w:tplc="625A71D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1" w15:restartNumberingAfterBreak="0">
    <w:nsid w:val="678F166E"/>
    <w:multiLevelType w:val="hybridMultilevel"/>
    <w:tmpl w:val="46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F5030"/>
    <w:multiLevelType w:val="hybridMultilevel"/>
    <w:tmpl w:val="EA9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B23F6"/>
    <w:multiLevelType w:val="hybridMultilevel"/>
    <w:tmpl w:val="ABF08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154303">
    <w:abstractNumId w:val="10"/>
  </w:num>
  <w:num w:numId="2" w16cid:durableId="2029285549">
    <w:abstractNumId w:val="4"/>
  </w:num>
  <w:num w:numId="3" w16cid:durableId="2069724450">
    <w:abstractNumId w:val="5"/>
  </w:num>
  <w:num w:numId="4" w16cid:durableId="469396014">
    <w:abstractNumId w:val="3"/>
  </w:num>
  <w:num w:numId="5" w16cid:durableId="655299872">
    <w:abstractNumId w:val="9"/>
  </w:num>
  <w:num w:numId="6" w16cid:durableId="142890082">
    <w:abstractNumId w:val="13"/>
  </w:num>
  <w:num w:numId="7" w16cid:durableId="1939870567">
    <w:abstractNumId w:val="1"/>
  </w:num>
  <w:num w:numId="8" w16cid:durableId="1086028607">
    <w:abstractNumId w:val="2"/>
  </w:num>
  <w:num w:numId="9" w16cid:durableId="1541473572">
    <w:abstractNumId w:val="7"/>
  </w:num>
  <w:num w:numId="10" w16cid:durableId="1335038308">
    <w:abstractNumId w:val="0"/>
  </w:num>
  <w:num w:numId="11" w16cid:durableId="529607646">
    <w:abstractNumId w:val="8"/>
  </w:num>
  <w:num w:numId="12" w16cid:durableId="926109169">
    <w:abstractNumId w:val="6"/>
  </w:num>
  <w:num w:numId="13" w16cid:durableId="1884973781">
    <w:abstractNumId w:val="12"/>
  </w:num>
  <w:num w:numId="14" w16cid:durableId="96373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11175"/>
    <w:rsid w:val="00013B33"/>
    <w:rsid w:val="00022919"/>
    <w:rsid w:val="00026C29"/>
    <w:rsid w:val="0004793E"/>
    <w:rsid w:val="00062CA6"/>
    <w:rsid w:val="00067C5B"/>
    <w:rsid w:val="00081452"/>
    <w:rsid w:val="000C340B"/>
    <w:rsid w:val="000D1851"/>
    <w:rsid w:val="000D1913"/>
    <w:rsid w:val="000D78FE"/>
    <w:rsid w:val="000E462D"/>
    <w:rsid w:val="000F0ACF"/>
    <w:rsid w:val="001025C5"/>
    <w:rsid w:val="0010646B"/>
    <w:rsid w:val="001145E6"/>
    <w:rsid w:val="001277B4"/>
    <w:rsid w:val="0014290E"/>
    <w:rsid w:val="00146F7F"/>
    <w:rsid w:val="00162135"/>
    <w:rsid w:val="0017011E"/>
    <w:rsid w:val="00181B7F"/>
    <w:rsid w:val="001860BF"/>
    <w:rsid w:val="001906CE"/>
    <w:rsid w:val="00197769"/>
    <w:rsid w:val="00197A7B"/>
    <w:rsid w:val="001B3C0A"/>
    <w:rsid w:val="001C0669"/>
    <w:rsid w:val="001C3EAE"/>
    <w:rsid w:val="00200781"/>
    <w:rsid w:val="002029A4"/>
    <w:rsid w:val="002118BD"/>
    <w:rsid w:val="002173AA"/>
    <w:rsid w:val="00224250"/>
    <w:rsid w:val="00225082"/>
    <w:rsid w:val="00262E8A"/>
    <w:rsid w:val="002744B8"/>
    <w:rsid w:val="002751B9"/>
    <w:rsid w:val="00283235"/>
    <w:rsid w:val="00293398"/>
    <w:rsid w:val="002A26F9"/>
    <w:rsid w:val="002A6C35"/>
    <w:rsid w:val="002B17F8"/>
    <w:rsid w:val="002B1F8D"/>
    <w:rsid w:val="002E2B2B"/>
    <w:rsid w:val="002F101E"/>
    <w:rsid w:val="002F2AF1"/>
    <w:rsid w:val="00301DBA"/>
    <w:rsid w:val="003056EB"/>
    <w:rsid w:val="00322C30"/>
    <w:rsid w:val="00342358"/>
    <w:rsid w:val="00361CE2"/>
    <w:rsid w:val="00362675"/>
    <w:rsid w:val="00370DD4"/>
    <w:rsid w:val="00376AC6"/>
    <w:rsid w:val="003804BF"/>
    <w:rsid w:val="00391EB6"/>
    <w:rsid w:val="00397F46"/>
    <w:rsid w:val="003B1E2E"/>
    <w:rsid w:val="003B5760"/>
    <w:rsid w:val="003B7B55"/>
    <w:rsid w:val="003C4E54"/>
    <w:rsid w:val="003D281E"/>
    <w:rsid w:val="0040248C"/>
    <w:rsid w:val="00403EF7"/>
    <w:rsid w:val="0042085E"/>
    <w:rsid w:val="004225BB"/>
    <w:rsid w:val="00433FA5"/>
    <w:rsid w:val="00436B22"/>
    <w:rsid w:val="00443BA4"/>
    <w:rsid w:val="0044425A"/>
    <w:rsid w:val="0046445D"/>
    <w:rsid w:val="00471EE9"/>
    <w:rsid w:val="00482974"/>
    <w:rsid w:val="004A55D7"/>
    <w:rsid w:val="004A6425"/>
    <w:rsid w:val="004A6DB8"/>
    <w:rsid w:val="004B23F0"/>
    <w:rsid w:val="004C3F62"/>
    <w:rsid w:val="004D71D1"/>
    <w:rsid w:val="004E6EFB"/>
    <w:rsid w:val="004F458A"/>
    <w:rsid w:val="004F6456"/>
    <w:rsid w:val="0050673E"/>
    <w:rsid w:val="00525DF0"/>
    <w:rsid w:val="00533A09"/>
    <w:rsid w:val="0054400A"/>
    <w:rsid w:val="00575F48"/>
    <w:rsid w:val="005804E9"/>
    <w:rsid w:val="00592B9E"/>
    <w:rsid w:val="00596C13"/>
    <w:rsid w:val="005A1370"/>
    <w:rsid w:val="005A26D7"/>
    <w:rsid w:val="005A62AB"/>
    <w:rsid w:val="005B202D"/>
    <w:rsid w:val="005B3FF3"/>
    <w:rsid w:val="005B40BF"/>
    <w:rsid w:val="005C0656"/>
    <w:rsid w:val="005D0A1E"/>
    <w:rsid w:val="005F434E"/>
    <w:rsid w:val="00610DF3"/>
    <w:rsid w:val="006406BE"/>
    <w:rsid w:val="00641F80"/>
    <w:rsid w:val="00654F95"/>
    <w:rsid w:val="00684373"/>
    <w:rsid w:val="00697E1F"/>
    <w:rsid w:val="006B463A"/>
    <w:rsid w:val="006D0671"/>
    <w:rsid w:val="006E0627"/>
    <w:rsid w:val="006F1378"/>
    <w:rsid w:val="006F19CB"/>
    <w:rsid w:val="006F3536"/>
    <w:rsid w:val="006F5C13"/>
    <w:rsid w:val="007249AA"/>
    <w:rsid w:val="00726F7B"/>
    <w:rsid w:val="007366D8"/>
    <w:rsid w:val="00744630"/>
    <w:rsid w:val="007455E0"/>
    <w:rsid w:val="00753BAD"/>
    <w:rsid w:val="00754935"/>
    <w:rsid w:val="00756B24"/>
    <w:rsid w:val="00767981"/>
    <w:rsid w:val="00786E35"/>
    <w:rsid w:val="00794A42"/>
    <w:rsid w:val="007976E1"/>
    <w:rsid w:val="007A6745"/>
    <w:rsid w:val="007B46FF"/>
    <w:rsid w:val="007C5BA7"/>
    <w:rsid w:val="007D0623"/>
    <w:rsid w:val="007E2E10"/>
    <w:rsid w:val="007E58C5"/>
    <w:rsid w:val="007F2DC3"/>
    <w:rsid w:val="00802FDF"/>
    <w:rsid w:val="00825C3F"/>
    <w:rsid w:val="00834734"/>
    <w:rsid w:val="00834C59"/>
    <w:rsid w:val="00837CD1"/>
    <w:rsid w:val="008602FD"/>
    <w:rsid w:val="00863614"/>
    <w:rsid w:val="00883654"/>
    <w:rsid w:val="0089447C"/>
    <w:rsid w:val="0089617B"/>
    <w:rsid w:val="008A294E"/>
    <w:rsid w:val="008A3850"/>
    <w:rsid w:val="008A6F31"/>
    <w:rsid w:val="008B0FBF"/>
    <w:rsid w:val="008C625B"/>
    <w:rsid w:val="008E11FE"/>
    <w:rsid w:val="008F6594"/>
    <w:rsid w:val="00900D89"/>
    <w:rsid w:val="00906529"/>
    <w:rsid w:val="00917A69"/>
    <w:rsid w:val="00931E90"/>
    <w:rsid w:val="00933DAC"/>
    <w:rsid w:val="00934299"/>
    <w:rsid w:val="0093507F"/>
    <w:rsid w:val="00940D74"/>
    <w:rsid w:val="0094653D"/>
    <w:rsid w:val="00946E7C"/>
    <w:rsid w:val="009504AB"/>
    <w:rsid w:val="009646D2"/>
    <w:rsid w:val="00970D8C"/>
    <w:rsid w:val="00973AB3"/>
    <w:rsid w:val="0097401B"/>
    <w:rsid w:val="00975A17"/>
    <w:rsid w:val="00984B97"/>
    <w:rsid w:val="00991628"/>
    <w:rsid w:val="00994004"/>
    <w:rsid w:val="009A1C47"/>
    <w:rsid w:val="009C2419"/>
    <w:rsid w:val="009C7E76"/>
    <w:rsid w:val="009C7EE9"/>
    <w:rsid w:val="009D3DF5"/>
    <w:rsid w:val="00A22613"/>
    <w:rsid w:val="00A26E87"/>
    <w:rsid w:val="00A33981"/>
    <w:rsid w:val="00A3579B"/>
    <w:rsid w:val="00A45B7A"/>
    <w:rsid w:val="00A56890"/>
    <w:rsid w:val="00A668FA"/>
    <w:rsid w:val="00A71ACF"/>
    <w:rsid w:val="00A85DB0"/>
    <w:rsid w:val="00AA5425"/>
    <w:rsid w:val="00AA7E49"/>
    <w:rsid w:val="00AB656C"/>
    <w:rsid w:val="00AE0063"/>
    <w:rsid w:val="00AE08C0"/>
    <w:rsid w:val="00B116ED"/>
    <w:rsid w:val="00B32454"/>
    <w:rsid w:val="00B76B6D"/>
    <w:rsid w:val="00B82DB3"/>
    <w:rsid w:val="00BC057C"/>
    <w:rsid w:val="00BE2393"/>
    <w:rsid w:val="00C04702"/>
    <w:rsid w:val="00C107FD"/>
    <w:rsid w:val="00C147DA"/>
    <w:rsid w:val="00C16A6F"/>
    <w:rsid w:val="00C51DA0"/>
    <w:rsid w:val="00C61D8E"/>
    <w:rsid w:val="00C67041"/>
    <w:rsid w:val="00C72BEA"/>
    <w:rsid w:val="00C840CE"/>
    <w:rsid w:val="00C8505A"/>
    <w:rsid w:val="00CA1C22"/>
    <w:rsid w:val="00CA21C0"/>
    <w:rsid w:val="00CB2631"/>
    <w:rsid w:val="00CB4D60"/>
    <w:rsid w:val="00CE7269"/>
    <w:rsid w:val="00D001A6"/>
    <w:rsid w:val="00D14647"/>
    <w:rsid w:val="00D22F47"/>
    <w:rsid w:val="00D3097F"/>
    <w:rsid w:val="00D353ED"/>
    <w:rsid w:val="00D37738"/>
    <w:rsid w:val="00D417EE"/>
    <w:rsid w:val="00D41E87"/>
    <w:rsid w:val="00D60A79"/>
    <w:rsid w:val="00D82AB0"/>
    <w:rsid w:val="00D82B82"/>
    <w:rsid w:val="00D87062"/>
    <w:rsid w:val="00D90B40"/>
    <w:rsid w:val="00D92454"/>
    <w:rsid w:val="00D94E0F"/>
    <w:rsid w:val="00DA1126"/>
    <w:rsid w:val="00DA253B"/>
    <w:rsid w:val="00DA3D14"/>
    <w:rsid w:val="00DC303A"/>
    <w:rsid w:val="00DC3B69"/>
    <w:rsid w:val="00DE0376"/>
    <w:rsid w:val="00DF010C"/>
    <w:rsid w:val="00DF76A5"/>
    <w:rsid w:val="00E11C69"/>
    <w:rsid w:val="00E27D96"/>
    <w:rsid w:val="00E427A2"/>
    <w:rsid w:val="00E755FF"/>
    <w:rsid w:val="00E75878"/>
    <w:rsid w:val="00E75EB1"/>
    <w:rsid w:val="00E7788B"/>
    <w:rsid w:val="00E84413"/>
    <w:rsid w:val="00E90485"/>
    <w:rsid w:val="00E91319"/>
    <w:rsid w:val="00E96BB6"/>
    <w:rsid w:val="00EB2882"/>
    <w:rsid w:val="00EB51CB"/>
    <w:rsid w:val="00EB6B3E"/>
    <w:rsid w:val="00ED555A"/>
    <w:rsid w:val="00ED5C93"/>
    <w:rsid w:val="00F0008B"/>
    <w:rsid w:val="00F14934"/>
    <w:rsid w:val="00F24F3D"/>
    <w:rsid w:val="00F279DA"/>
    <w:rsid w:val="00F31C40"/>
    <w:rsid w:val="00F3467C"/>
    <w:rsid w:val="00F40A6B"/>
    <w:rsid w:val="00FA7FE5"/>
    <w:rsid w:val="00FB4A98"/>
    <w:rsid w:val="00FB68C1"/>
    <w:rsid w:val="00FD3B20"/>
    <w:rsid w:val="00FE4AF4"/>
    <w:rsid w:val="00F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5E7FA"/>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7C"/>
  </w:style>
  <w:style w:type="paragraph" w:styleId="Footer">
    <w:name w:val="footer"/>
    <w:basedOn w:val="Normal"/>
    <w:link w:val="FooterChar"/>
    <w:uiPriority w:val="99"/>
    <w:unhideWhenUsed/>
    <w:rsid w:val="00BC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7C"/>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semiHidden/>
    <w:unhideWhenUsed/>
    <w:rsid w:val="00AB656C"/>
    <w:pPr>
      <w:spacing w:line="240" w:lineRule="auto"/>
    </w:pPr>
    <w:rPr>
      <w:sz w:val="20"/>
      <w:szCs w:val="20"/>
    </w:rPr>
  </w:style>
  <w:style w:type="character" w:customStyle="1" w:styleId="CommentTextChar">
    <w:name w:val="Comment Text Char"/>
    <w:basedOn w:val="DefaultParagraphFont"/>
    <w:link w:val="CommentText"/>
    <w:uiPriority w:val="99"/>
    <w:semiHidden/>
    <w:rsid w:val="00AB656C"/>
    <w:rPr>
      <w:sz w:val="20"/>
      <w:szCs w:val="20"/>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b/>
      <w:bCs/>
      <w:sz w:val="20"/>
      <w:szCs w:val="20"/>
    </w:rPr>
  </w:style>
  <w:style w:type="character" w:customStyle="1" w:styleId="ListParagraphChar">
    <w:name w:val="List Paragraph Char"/>
    <w:basedOn w:val="DefaultParagraphFont"/>
    <w:link w:val="ListParagraph"/>
    <w:uiPriority w:val="34"/>
    <w:locked/>
    <w:rsid w:val="00FF2D38"/>
  </w:style>
  <w:style w:type="character" w:styleId="Hyperlink">
    <w:name w:val="Hyperlink"/>
    <w:basedOn w:val="DefaultParagraphFont"/>
    <w:uiPriority w:val="99"/>
    <w:unhideWhenUsed/>
    <w:rsid w:val="00D60A79"/>
    <w:rPr>
      <w:color w:val="0563C1" w:themeColor="hyperlink"/>
      <w:u w:val="single"/>
    </w:rPr>
  </w:style>
  <w:style w:type="character" w:styleId="UnresolvedMention">
    <w:name w:val="Unresolved Mention"/>
    <w:basedOn w:val="DefaultParagraphFont"/>
    <w:uiPriority w:val="99"/>
    <w:semiHidden/>
    <w:unhideWhenUsed/>
    <w:rsid w:val="004E6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report-a-brea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twp-ifa.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info@twp-ifa.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4FCF519899B4B8339113890970149" ma:contentTypeVersion="16" ma:contentTypeDescription="Create a new document." ma:contentTypeScope="" ma:versionID="c1f509f80819e6ec0512b5d3b596af0c">
  <xsd:schema xmlns:xsd="http://www.w3.org/2001/XMLSchema" xmlns:xs="http://www.w3.org/2001/XMLSchema" xmlns:p="http://schemas.microsoft.com/office/2006/metadata/properties" xmlns:ns2="92cbcab5-9c6f-4901-ab23-d6cdd8299fbe" xmlns:ns3="4d762691-f373-49c6-84f7-0d19d305f0d7" targetNamespace="http://schemas.microsoft.com/office/2006/metadata/properties" ma:root="true" ma:fieldsID="eca27b07f10664f1cd0abaf4c9cbe654" ns2:_="" ns3:_="">
    <xsd:import namespace="92cbcab5-9c6f-4901-ab23-d6cdd8299fbe"/>
    <xsd:import namespace="4d762691-f373-49c6-84f7-0d19d305f0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bcab5-9c6f-4901-ab23-d6cdd8299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9eca93-d977-454d-9a31-b7e6643b3cb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62691-f373-49c6-84f7-0d19d305f0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50570f-f7af-4553-a93f-c9156fe6fae1}" ma:internalName="TaxCatchAll" ma:showField="CatchAllData" ma:web="4d762691-f373-49c6-84f7-0d19d305f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cbcab5-9c6f-4901-ab23-d6cdd8299fbe">
      <Terms xmlns="http://schemas.microsoft.com/office/infopath/2007/PartnerControls"/>
    </lcf76f155ced4ddcb4097134ff3c332f>
    <TaxCatchAll xmlns="4d762691-f373-49c6-84f7-0d19d305f0d7" xsi:nil="true"/>
  </documentManagement>
</p:properties>
</file>

<file path=customXml/itemProps1.xml><?xml version="1.0" encoding="utf-8"?>
<ds:datastoreItem xmlns:ds="http://schemas.openxmlformats.org/officeDocument/2006/customXml" ds:itemID="{F975A8E3-E153-49F9-9F0E-0D8B54B0F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bcab5-9c6f-4901-ab23-d6cdd8299fbe"/>
    <ds:schemaRef ds:uri="4d762691-f373-49c6-84f7-0d19d305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DBB0B-25A7-4ED4-8AC3-D02AB7D26FCF}">
  <ds:schemaRefs>
    <ds:schemaRef ds:uri="http://schemas.openxmlformats.org/officeDocument/2006/bibliography"/>
  </ds:schemaRefs>
</ds:datastoreItem>
</file>

<file path=customXml/itemProps3.xml><?xml version="1.0" encoding="utf-8"?>
<ds:datastoreItem xmlns:ds="http://schemas.openxmlformats.org/officeDocument/2006/customXml" ds:itemID="{66B016D1-57B8-4CD4-B88B-F4C9EE185CD2}">
  <ds:schemaRefs>
    <ds:schemaRef ds:uri="http://schemas.microsoft.com/sharepoint/v3/contenttype/forms"/>
  </ds:schemaRefs>
</ds:datastoreItem>
</file>

<file path=customXml/itemProps4.xml><?xml version="1.0" encoding="utf-8"?>
<ds:datastoreItem xmlns:ds="http://schemas.openxmlformats.org/officeDocument/2006/customXml" ds:itemID="{46C868B0-928D-4B41-84F0-FFF7254CACE0}">
  <ds:schemaRefs>
    <ds:schemaRef ds:uri="http://schemas.microsoft.com/office/2006/metadata/properties"/>
    <ds:schemaRef ds:uri="http://schemas.microsoft.com/office/infopath/2007/PartnerControls"/>
    <ds:schemaRef ds:uri="http://schemas.microsoft.com/sharepoint/v3"/>
    <ds:schemaRef ds:uri="2497c14e-ee0a-42b5-b694-b9cd328f163d"/>
    <ds:schemaRef ds:uri="e8fc14bb-fad7-4191-88ca-569b38c3d916"/>
    <ds:schemaRef ds:uri="92cbcab5-9c6f-4901-ab23-d6cdd8299fbe"/>
    <ds:schemaRef ds:uri="4d762691-f373-49c6-84f7-0d19d305f0d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eleanor</cp:lastModifiedBy>
  <cp:revision>16</cp:revision>
  <cp:lastPrinted>2021-05-21T09:04:00Z</cp:lastPrinted>
  <dcterms:created xsi:type="dcterms:W3CDTF">2023-05-12T09:01:00Z</dcterms:created>
  <dcterms:modified xsi:type="dcterms:W3CDTF">2024-09-19T22:12:00Z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